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32"/>
        </w:rPr>
        <w:t xml:space="preserve">Undervisningsbeskrivelse  </w:t>
      </w:r>
    </w:p>
    <w:p w:rsidR="00A214D2" w:rsidRPr="00D71EE0" w:rsidRDefault="004838A3">
      <w:pPr>
        <w:spacing w:after="11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D71EE0" w:rsidRDefault="004838A3">
      <w:pPr>
        <w:spacing w:after="0"/>
        <w:ind w:left="-5" w:hanging="1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Stamoplysninger til brug ved prøver til gymnasiale uddannelser </w:t>
      </w:r>
      <w:r w:rsidRPr="00D71EE0">
        <w:rPr>
          <w:rFonts w:ascii="Garamond" w:eastAsia="Garamond" w:hAnsi="Garamond" w:cs="Garamond"/>
          <w:b/>
          <w:sz w:val="24"/>
        </w:rPr>
        <w:t xml:space="preserve">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907" w:type="dxa"/>
        <w:tblInd w:w="5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999"/>
      </w:tblGrid>
      <w:tr w:rsidR="00A214D2" w:rsidRPr="00D71EE0">
        <w:trPr>
          <w:trHeight w:val="3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Termin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695D31" w:rsidRPr="00D71EE0">
              <w:rPr>
                <w:rFonts w:ascii="Garamond" w:eastAsia="Garamond" w:hAnsi="Garamond" w:cs="Garamond"/>
                <w:sz w:val="24"/>
              </w:rPr>
              <w:t>Dec.</w:t>
            </w:r>
            <w:r w:rsidR="001B583A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  <w:bookmarkStart w:id="0" w:name="_GoBack"/>
            <w:bookmarkEnd w:id="0"/>
            <w:r w:rsidR="001B583A" w:rsidRPr="00D71EE0">
              <w:rPr>
                <w:rFonts w:ascii="Garamond" w:eastAsia="Garamond" w:hAnsi="Garamond" w:cs="Garamond"/>
                <w:sz w:val="24"/>
              </w:rPr>
              <w:t>2020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Institution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VUC Roskilde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Uddannelse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HF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Fag og niveau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 w:rsidP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NF, Biologi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214D2" w:rsidRPr="00D71EE0">
        <w:trPr>
          <w:trHeight w:val="5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Lærer(e)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Maiken Fredsøe</w:t>
            </w:r>
            <w:r w:rsidR="00CB27BA" w:rsidRPr="00D71EE0">
              <w:rPr>
                <w:rFonts w:ascii="Garamond" w:eastAsia="Garamond" w:hAnsi="Garamond" w:cs="Garamond"/>
                <w:sz w:val="24"/>
              </w:rPr>
              <w:t xml:space="preserve">, Solveig Balle, </w:t>
            </w:r>
            <w:proofErr w:type="spellStart"/>
            <w:r w:rsidR="00CB27BA" w:rsidRPr="00D71EE0">
              <w:rPr>
                <w:rFonts w:ascii="Garamond" w:eastAsia="Garamond" w:hAnsi="Garamond" w:cs="Garamond"/>
                <w:sz w:val="24"/>
              </w:rPr>
              <w:t>Raino</w:t>
            </w:r>
            <w:proofErr w:type="spellEnd"/>
            <w:r w:rsidR="00CB27BA" w:rsidRPr="00D71EE0">
              <w:rPr>
                <w:rFonts w:ascii="Garamond" w:eastAsia="Garamond" w:hAnsi="Garamond" w:cs="Garamond"/>
                <w:sz w:val="24"/>
              </w:rPr>
              <w:t xml:space="preserve"> Hansen, Henrik Coster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Hold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EC74E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>Rhf2h191908</w:t>
            </w:r>
          </w:p>
        </w:tc>
      </w:tr>
      <w:tr w:rsidR="00A214D2" w:rsidRPr="00D71EE0">
        <w:trPr>
          <w:trHeight w:val="1150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D71E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Holdet er en del af NF og gennemført sammen med Alejandro Vammen (Geografi) og Annie Truelsen (Kemi)</w:t>
            </w:r>
          </w:p>
        </w:tc>
      </w:tr>
    </w:tbl>
    <w:p w:rsidR="00A214D2" w:rsidRPr="00D71EE0" w:rsidRDefault="004838A3">
      <w:pPr>
        <w:spacing w:after="6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 </w:t>
      </w:r>
    </w:p>
    <w:p w:rsidR="00A214D2" w:rsidRPr="00D71EE0" w:rsidRDefault="004838A3">
      <w:pPr>
        <w:spacing w:after="0"/>
        <w:ind w:left="-5" w:hanging="1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Oversigt over gennemførte undervisningsforløb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926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018"/>
      </w:tblGrid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1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Vand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2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Sundhed og levevilkår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3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Miljø og bæredygtighed</w:t>
            </w:r>
          </w:p>
        </w:tc>
      </w:tr>
    </w:tbl>
    <w:p w:rsidR="00A214D2" w:rsidRPr="00D71EE0" w:rsidRDefault="004838A3">
      <w:pPr>
        <w:spacing w:after="45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hAnsi="Garamond"/>
        </w:rPr>
      </w:pP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tbl>
      <w:tblPr>
        <w:tblStyle w:val="TableGrid"/>
        <w:tblW w:w="10009" w:type="dxa"/>
        <w:tblInd w:w="5" w:type="dxa"/>
        <w:tblCellMar>
          <w:top w:w="57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021"/>
        <w:gridCol w:w="7988"/>
      </w:tblGrid>
      <w:tr w:rsidR="00A214D2" w:rsidRPr="00D71EE0" w:rsidTr="00C96316">
        <w:trPr>
          <w:trHeight w:val="21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Titel 1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161BA7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Vand </w:t>
            </w:r>
          </w:p>
        </w:tc>
      </w:tr>
      <w:tr w:rsidR="00A214D2" w:rsidRPr="00D71EE0" w:rsidTr="00C96316">
        <w:trPr>
          <w:trHeight w:val="143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Indhold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E0" w:rsidRPr="00D71EE0" w:rsidRDefault="00BE5758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Kernestof </w:t>
            </w:r>
          </w:p>
          <w:p w:rsidR="00BE5758" w:rsidRPr="00D71EE0" w:rsidRDefault="00BE5758" w:rsidP="00EC74E0">
            <w:pPr>
              <w:rPr>
                <w:rFonts w:ascii="Garamond" w:eastAsia="Garamond" w:hAnsi="Garamond" w:cs="Garamond"/>
                <w:sz w:val="24"/>
              </w:rPr>
            </w:pPr>
          </w:p>
          <w:p w:rsidR="00BE5758" w:rsidRPr="00D71EE0" w:rsidRDefault="00BE5758" w:rsidP="00EC74E0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 xml:space="preserve">Celler </w:t>
            </w:r>
          </w:p>
          <w:p w:rsidR="00BE5758" w:rsidRPr="00D71EE0" w:rsidRDefault="00BE5758" w:rsidP="00BE5758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Celler, </w:t>
            </w:r>
            <w:r w:rsidRPr="00D71EE0">
              <w:rPr>
                <w:rFonts w:ascii="Garamond" w:hAnsi="Garamond"/>
              </w:rPr>
              <w:t xml:space="preserve">Biologi til tiden </w:t>
            </w:r>
            <w:r w:rsidRPr="00D71EE0">
              <w:rPr>
                <w:rFonts w:ascii="Garamond" w:hAnsi="Garamond"/>
              </w:rPr>
              <w:t>s.13-15</w:t>
            </w:r>
            <w:r w:rsidR="00C96316" w:rsidRPr="00D71EE0">
              <w:rPr>
                <w:rFonts w:ascii="Garamond" w:hAnsi="Garamond"/>
              </w:rPr>
              <w:t xml:space="preserve"> (3 s)</w:t>
            </w:r>
          </w:p>
          <w:p w:rsidR="00BE5758" w:rsidRPr="00D71EE0" w:rsidRDefault="00BE5758" w:rsidP="00BE5758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</w:rPr>
              <w:t>Cellemembranen, biologibogen, s</w:t>
            </w:r>
            <w:r w:rsidRPr="00D71EE0">
              <w:rPr>
                <w:rFonts w:ascii="Garamond" w:hAnsi="Garamond"/>
              </w:rPr>
              <w:t xml:space="preserve">. </w:t>
            </w:r>
            <w:r w:rsidRPr="00D71EE0">
              <w:rPr>
                <w:rFonts w:ascii="Garamond" w:hAnsi="Garamond"/>
              </w:rPr>
              <w:t>183-185</w:t>
            </w:r>
            <w:r w:rsidR="00C96316" w:rsidRPr="00D71EE0">
              <w:rPr>
                <w:rFonts w:ascii="Garamond" w:hAnsi="Garamond"/>
              </w:rPr>
              <w:t xml:space="preserve"> (3 s) </w:t>
            </w:r>
          </w:p>
          <w:p w:rsidR="00BE5758" w:rsidRPr="00D71EE0" w:rsidRDefault="00BE5758" w:rsidP="00EC74E0">
            <w:pPr>
              <w:rPr>
                <w:rFonts w:ascii="Garamond" w:hAnsi="Garamond"/>
              </w:rPr>
            </w:pPr>
          </w:p>
          <w:p w:rsidR="00EC74E0" w:rsidRPr="00D71EE0" w:rsidRDefault="00EC74E0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Økologi</w:t>
            </w:r>
          </w:p>
          <w:p w:rsidR="00EC74E0" w:rsidRPr="00D71EE0" w:rsidRDefault="00672ADC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S.</w:t>
            </w:r>
            <w:r w:rsidR="00EC74E0" w:rsidRPr="00D71EE0">
              <w:rPr>
                <w:rFonts w:ascii="Garamond" w:hAnsi="Garamond"/>
              </w:rPr>
              <w:t>117-125</w:t>
            </w:r>
            <w:r w:rsidRPr="00D71EE0">
              <w:rPr>
                <w:rFonts w:ascii="Garamond" w:hAnsi="Garamond"/>
              </w:rPr>
              <w:t xml:space="preserve"> – En rig natur</w:t>
            </w:r>
            <w:r w:rsidR="00BE5758" w:rsidRPr="00D71EE0">
              <w:rPr>
                <w:rFonts w:ascii="Garamond" w:hAnsi="Garamond"/>
              </w:rPr>
              <w:t xml:space="preserve"> (Biologi til tiden)</w:t>
            </w:r>
            <w:r w:rsidRPr="00D71EE0">
              <w:rPr>
                <w:rFonts w:ascii="Garamond" w:hAnsi="Garamond"/>
              </w:rPr>
              <w:t xml:space="preserve"> </w:t>
            </w:r>
            <w:r w:rsidR="00C96316" w:rsidRPr="00D71EE0">
              <w:rPr>
                <w:rFonts w:ascii="Garamond" w:hAnsi="Garamond"/>
              </w:rPr>
              <w:t xml:space="preserve">(9 s.) </w:t>
            </w:r>
          </w:p>
          <w:p w:rsidR="00EC74E0" w:rsidRPr="00D71EE0" w:rsidRDefault="00BE5758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 </w:t>
            </w:r>
            <w:r w:rsidR="00672ADC" w:rsidRPr="00D71EE0">
              <w:rPr>
                <w:rFonts w:ascii="Garamond" w:hAnsi="Garamond"/>
              </w:rPr>
              <w:t xml:space="preserve">126- 135 - </w:t>
            </w:r>
            <w:r w:rsidRPr="00D71EE0">
              <w:rPr>
                <w:rFonts w:ascii="Garamond" w:hAnsi="Garamond"/>
              </w:rPr>
              <w:t xml:space="preserve"> Når åen forurenes (Biologi til tiden)</w:t>
            </w:r>
            <w:r w:rsidR="00C96316" w:rsidRPr="00D71EE0">
              <w:rPr>
                <w:rFonts w:ascii="Garamond" w:hAnsi="Garamond"/>
              </w:rPr>
              <w:t xml:space="preserve"> (9 s) </w:t>
            </w:r>
          </w:p>
          <w:p w:rsidR="00EC74E0" w:rsidRPr="00D71EE0" w:rsidRDefault="00672ADC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 137-140 </w:t>
            </w:r>
            <w:r w:rsidR="00BE5758" w:rsidRPr="00D71EE0">
              <w:rPr>
                <w:rFonts w:ascii="Garamond" w:hAnsi="Garamond"/>
              </w:rPr>
              <w:t>Søen som økosystem (Biologi til tiden)</w:t>
            </w:r>
            <w:r w:rsidR="00C96316" w:rsidRPr="00D71EE0">
              <w:rPr>
                <w:rFonts w:ascii="Garamond" w:hAnsi="Garamond"/>
              </w:rPr>
              <w:t xml:space="preserve"> </w:t>
            </w:r>
            <w:proofErr w:type="gramStart"/>
            <w:r w:rsidR="00C96316" w:rsidRPr="00D71EE0">
              <w:rPr>
                <w:rFonts w:ascii="Garamond" w:hAnsi="Garamond"/>
              </w:rPr>
              <w:t>( 4</w:t>
            </w:r>
            <w:proofErr w:type="gramEnd"/>
            <w:r w:rsidR="00C96316" w:rsidRPr="00D71EE0">
              <w:rPr>
                <w:rFonts w:ascii="Garamond" w:hAnsi="Garamond"/>
              </w:rPr>
              <w:t xml:space="preserve"> s) </w:t>
            </w:r>
          </w:p>
          <w:p w:rsidR="00EC74E0" w:rsidRPr="00D71EE0" w:rsidRDefault="00EC74E0" w:rsidP="00EC74E0">
            <w:pPr>
              <w:rPr>
                <w:rFonts w:ascii="Garamond" w:hAnsi="Garamond"/>
              </w:rPr>
            </w:pPr>
          </w:p>
          <w:p w:rsidR="00EC74E0" w:rsidRPr="00D71EE0" w:rsidRDefault="00EC74E0" w:rsidP="00EC74E0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EC74E0" w:rsidRPr="00D71EE0" w:rsidRDefault="00BE5758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”</w:t>
            </w:r>
            <w:r w:rsidR="00EC74E0" w:rsidRPr="00D71EE0">
              <w:rPr>
                <w:rFonts w:ascii="Garamond" w:hAnsi="Garamond"/>
              </w:rPr>
              <w:t>Måling af vandkvalitet i folkeparken</w:t>
            </w:r>
            <w:r w:rsidRPr="00D71EE0">
              <w:rPr>
                <w:rFonts w:ascii="Garamond" w:hAnsi="Garamond"/>
              </w:rPr>
              <w:t>”</w:t>
            </w:r>
          </w:p>
          <w:p w:rsidR="00BE5758" w:rsidRPr="00D71EE0" w:rsidRDefault="00BE5758" w:rsidP="00EC74E0">
            <w:pPr>
              <w:rPr>
                <w:rFonts w:ascii="Garamond" w:hAnsi="Garamond"/>
              </w:rPr>
            </w:pPr>
          </w:p>
          <w:p w:rsidR="00BE5758" w:rsidRPr="00D71EE0" w:rsidRDefault="00BE5758" w:rsidP="00EC74E0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Supplerende stof:</w:t>
            </w:r>
          </w:p>
          <w:p w:rsidR="00BE5758" w:rsidRPr="00D71EE0" w:rsidRDefault="00BE5758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Videoer på </w:t>
            </w:r>
            <w:proofErr w:type="spellStart"/>
            <w:r w:rsidRPr="00D71EE0">
              <w:rPr>
                <w:rFonts w:ascii="Garamond" w:hAnsi="Garamond"/>
              </w:rPr>
              <w:t>Restudy</w:t>
            </w:r>
            <w:proofErr w:type="spellEnd"/>
            <w:r w:rsidRPr="00D71EE0">
              <w:rPr>
                <w:rFonts w:ascii="Garamond" w:hAnsi="Garamond"/>
              </w:rPr>
              <w:t>:</w:t>
            </w:r>
          </w:p>
          <w:p w:rsidR="00A214D2" w:rsidRPr="00D71EE0" w:rsidRDefault="00BE5758" w:rsidP="00BE5758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Når åen forurenes</w:t>
            </w:r>
          </w:p>
        </w:tc>
      </w:tr>
      <w:tr w:rsidR="00A214D2" w:rsidRPr="00D71EE0" w:rsidTr="00C96316">
        <w:trPr>
          <w:trHeight w:val="21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Omfang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672ADC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Anvendt uddannelsestid: 30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timer </w:t>
            </w:r>
          </w:p>
        </w:tc>
      </w:tr>
      <w:tr w:rsidR="00A214D2" w:rsidRPr="00D71EE0" w:rsidTr="00C96316">
        <w:trPr>
          <w:trHeight w:val="196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Særlige fokuspunkter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Faglige mål fra læreplanen: </w:t>
            </w:r>
          </w:p>
          <w:p w:rsidR="00672ADC" w:rsidRPr="00D71EE0" w:rsidRDefault="00BE5758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-</w:t>
            </w:r>
            <w:r w:rsidR="00672ADC" w:rsidRPr="00D71EE0">
              <w:rPr>
                <w:rFonts w:ascii="Garamond" w:hAnsi="Garamond"/>
              </w:rPr>
              <w:t xml:space="preserve"> dokumentere empiribaseret arbejde af kvalitativ og kvantitativ karakter under hensyntagen til sikkerhed i laboratoriet og i felten </w:t>
            </w:r>
            <w:r w:rsidR="00672ADC" w:rsidRPr="00D71EE0">
              <w:rPr>
                <w:rFonts w:ascii="Times New Roman" w:hAnsi="Times New Roman" w:cs="Times New Roman"/>
              </w:rPr>
              <w:t>̶</w:t>
            </w:r>
            <w:r w:rsidR="00672ADC" w:rsidRPr="00D71EE0">
              <w:rPr>
                <w:rFonts w:ascii="Garamond" w:hAnsi="Garamond"/>
              </w:rPr>
              <w:t xml:space="preserve"> pr</w:t>
            </w:r>
            <w:r w:rsidR="00672ADC" w:rsidRPr="00D71EE0">
              <w:rPr>
                <w:rFonts w:ascii="Garamond" w:hAnsi="Garamond" w:cs="Garamond"/>
              </w:rPr>
              <w:t>æ</w:t>
            </w:r>
            <w:r w:rsidR="00672ADC" w:rsidRPr="00D71EE0">
              <w:rPr>
                <w:rFonts w:ascii="Garamond" w:hAnsi="Garamond"/>
              </w:rPr>
              <w:t xml:space="preserve">sentere, </w:t>
            </w:r>
          </w:p>
          <w:p w:rsidR="00A214D2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-</w:t>
            </w:r>
            <w:r w:rsidR="00672ADC" w:rsidRPr="00D71EE0">
              <w:rPr>
                <w:rFonts w:ascii="Garamond" w:hAnsi="Garamond"/>
              </w:rPr>
              <w:t>vurdere og formidle data fra empiribaseret arbejde, herunder beskrive og forklare enkle sammenhænge mellem det empiribaserede arbejde og viden, modeller og metoder fra fagene</w:t>
            </w:r>
          </w:p>
        </w:tc>
      </w:tr>
    </w:tbl>
    <w:p w:rsidR="00A214D2" w:rsidRPr="00D71EE0" w:rsidRDefault="004838A3">
      <w:pPr>
        <w:spacing w:after="6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Default="004838A3">
      <w:pPr>
        <w:spacing w:after="11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A214D2" w:rsidRPr="00D71EE0" w:rsidRDefault="004838A3">
      <w:pPr>
        <w:spacing w:after="0"/>
        <w:jc w:val="both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7672"/>
      </w:tblGrid>
      <w:tr w:rsidR="00A214D2" w:rsidRPr="00D71EE0">
        <w:trPr>
          <w:trHeight w:val="61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2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F11704" w:rsidRPr="00D71EE0">
              <w:rPr>
                <w:rFonts w:ascii="Garamond" w:eastAsia="Garamond" w:hAnsi="Garamond" w:cs="Garamond"/>
                <w:sz w:val="24"/>
              </w:rPr>
              <w:t>Sundhed og levevilkår</w:t>
            </w:r>
          </w:p>
        </w:tc>
      </w:tr>
      <w:tr w:rsidR="00A214D2" w:rsidRPr="00D71EE0">
        <w:trPr>
          <w:trHeight w:val="517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Indhold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58" w:rsidRPr="00D71EE0" w:rsidRDefault="00BE5758" w:rsidP="00F11704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Kernestof (Biologi til tiden)</w:t>
            </w:r>
          </w:p>
          <w:p w:rsidR="00BE5758" w:rsidRPr="00D71EE0" w:rsidRDefault="00BE5758" w:rsidP="00F11704">
            <w:pPr>
              <w:rPr>
                <w:rFonts w:ascii="Garamond" w:hAnsi="Garamond"/>
              </w:rPr>
            </w:pPr>
          </w:p>
          <w:p w:rsidR="00BE5758" w:rsidRPr="00D71EE0" w:rsidRDefault="00BE5758" w:rsidP="00F11704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Kost og sundhed</w:t>
            </w:r>
          </w:p>
          <w:p w:rsidR="00BE5758" w:rsidRPr="00D71EE0" w:rsidRDefault="006D0351" w:rsidP="00BE5758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s</w:t>
            </w:r>
            <w:r w:rsidR="00BE5758" w:rsidRPr="00D71EE0">
              <w:rPr>
                <w:rFonts w:ascii="Garamond" w:hAnsi="Garamond"/>
              </w:rPr>
              <w:t>.19-24</w:t>
            </w:r>
            <w:r w:rsidRPr="00D71EE0">
              <w:rPr>
                <w:rFonts w:ascii="Garamond" w:hAnsi="Garamond"/>
              </w:rPr>
              <w:t xml:space="preserve"> – sundhed, kost og livsstil (Biologi til tiden)</w:t>
            </w:r>
            <w:r w:rsidR="00CB27BA" w:rsidRPr="00D71EE0">
              <w:rPr>
                <w:rFonts w:ascii="Garamond" w:hAnsi="Garamond"/>
              </w:rPr>
              <w:t xml:space="preserve"> (6s)</w:t>
            </w:r>
          </w:p>
          <w:p w:rsidR="00BE5758" w:rsidRPr="00D71EE0" w:rsidRDefault="006D0351" w:rsidP="00BE5758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s.24-29 - </w:t>
            </w:r>
            <w:r w:rsidR="00BE5758" w:rsidRPr="00D71EE0">
              <w:rPr>
                <w:rFonts w:ascii="Garamond" w:hAnsi="Garamond"/>
              </w:rPr>
              <w:t>næringsstoffer</w:t>
            </w:r>
            <w:r w:rsidR="005E651B" w:rsidRPr="00D71EE0">
              <w:rPr>
                <w:rFonts w:ascii="Garamond" w:hAnsi="Garamond"/>
              </w:rPr>
              <w:t>, fordøjelse</w:t>
            </w:r>
            <w:r w:rsidRPr="00D71EE0">
              <w:rPr>
                <w:rFonts w:ascii="Garamond" w:hAnsi="Garamond"/>
              </w:rPr>
              <w:t xml:space="preserve"> (Biologi til tiden)</w:t>
            </w:r>
            <w:r w:rsidR="00CB27BA" w:rsidRPr="00D71EE0">
              <w:rPr>
                <w:rFonts w:ascii="Garamond" w:hAnsi="Garamond"/>
              </w:rPr>
              <w:t xml:space="preserve"> (6 s) </w:t>
            </w:r>
          </w:p>
          <w:p w:rsidR="00BE5758" w:rsidRPr="00D71EE0" w:rsidRDefault="00BE5758" w:rsidP="00F11704">
            <w:pPr>
              <w:rPr>
                <w:rFonts w:ascii="Garamond" w:hAnsi="Garamond"/>
              </w:rPr>
            </w:pPr>
          </w:p>
          <w:p w:rsidR="006D0351" w:rsidRPr="00D71EE0" w:rsidRDefault="006D0351" w:rsidP="00F11704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Hjerte, kredsløb og kondition</w:t>
            </w:r>
          </w:p>
          <w:p w:rsidR="00F11704" w:rsidRPr="00D71EE0" w:rsidRDefault="006D0351" w:rsidP="00F11704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 35-44 – hjerte og kredsløb (Biologi til </w:t>
            </w:r>
            <w:proofErr w:type="gramStart"/>
            <w:r w:rsidRPr="00D71EE0">
              <w:rPr>
                <w:rFonts w:ascii="Garamond" w:hAnsi="Garamond"/>
              </w:rPr>
              <w:t xml:space="preserve">tiden) </w:t>
            </w:r>
            <w:r w:rsidR="00CB27BA" w:rsidRPr="00D71EE0">
              <w:rPr>
                <w:rFonts w:ascii="Garamond" w:hAnsi="Garamond"/>
              </w:rPr>
              <w:t xml:space="preserve"> (</w:t>
            </w:r>
            <w:proofErr w:type="gramEnd"/>
            <w:r w:rsidR="00CB27BA" w:rsidRPr="00D71EE0">
              <w:rPr>
                <w:rFonts w:ascii="Garamond" w:hAnsi="Garamond"/>
              </w:rPr>
              <w:t xml:space="preserve">10 s) </w:t>
            </w:r>
          </w:p>
          <w:p w:rsidR="00F11704" w:rsidRPr="00D71EE0" w:rsidRDefault="00F11704" w:rsidP="00F11704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s.44-50</w:t>
            </w:r>
            <w:r w:rsidR="006D0351" w:rsidRPr="00D71EE0">
              <w:rPr>
                <w:rFonts w:ascii="Garamond" w:hAnsi="Garamond"/>
              </w:rPr>
              <w:t xml:space="preserve"> – kondition (Biologi til tiden)</w:t>
            </w:r>
            <w:r w:rsidR="00CB27BA" w:rsidRPr="00D71EE0">
              <w:rPr>
                <w:rFonts w:ascii="Garamond" w:hAnsi="Garamond"/>
              </w:rPr>
              <w:t xml:space="preserve"> (7 s)</w:t>
            </w:r>
          </w:p>
          <w:p w:rsidR="006D0351" w:rsidRPr="00D71EE0" w:rsidRDefault="006D0351" w:rsidP="00F11704">
            <w:pPr>
              <w:rPr>
                <w:rFonts w:ascii="Garamond" w:hAnsi="Garamond"/>
              </w:rPr>
            </w:pPr>
          </w:p>
          <w:p w:rsidR="006D0351" w:rsidRPr="00D71EE0" w:rsidRDefault="006D0351" w:rsidP="00F11704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Seksualitet og forplantning</w:t>
            </w:r>
          </w:p>
          <w:p w:rsidR="006D0351" w:rsidRPr="00D71EE0" w:rsidRDefault="006D0351" w:rsidP="00F11704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s. 83-100 – Når vi vælger at få børn (Biologi til tiden</w:t>
            </w:r>
            <w:proofErr w:type="gramStart"/>
            <w:r w:rsidRPr="00D71EE0">
              <w:rPr>
                <w:rFonts w:ascii="Garamond" w:hAnsi="Garamond"/>
              </w:rPr>
              <w:t>)</w:t>
            </w:r>
            <w:r w:rsidR="00D151CC" w:rsidRPr="00D71EE0">
              <w:rPr>
                <w:rFonts w:ascii="Garamond" w:hAnsi="Garamond"/>
              </w:rPr>
              <w:t>.</w:t>
            </w:r>
            <w:r w:rsidR="00CB27BA" w:rsidRPr="00D71EE0">
              <w:rPr>
                <w:rFonts w:ascii="Garamond" w:hAnsi="Garamond"/>
              </w:rPr>
              <w:t>(</w:t>
            </w:r>
            <w:proofErr w:type="gramEnd"/>
            <w:r w:rsidR="00CB27BA" w:rsidRPr="00D71EE0">
              <w:rPr>
                <w:rFonts w:ascii="Garamond" w:hAnsi="Garamond"/>
              </w:rPr>
              <w:t xml:space="preserve">8 s) </w:t>
            </w:r>
          </w:p>
          <w:p w:rsidR="006D0351" w:rsidRPr="00D71EE0" w:rsidRDefault="006D0351" w:rsidP="006D0351">
            <w:pPr>
              <w:rPr>
                <w:rFonts w:ascii="Garamond" w:hAnsi="Garamond"/>
              </w:rPr>
            </w:pPr>
          </w:p>
          <w:p w:rsidR="006D0351" w:rsidRPr="00D71EE0" w:rsidRDefault="00D151CC" w:rsidP="006D0351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Supplerende stof</w:t>
            </w:r>
          </w:p>
          <w:p w:rsidR="006D0351" w:rsidRPr="00D71EE0" w:rsidRDefault="006D0351" w:rsidP="006D0351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”</w:t>
            </w:r>
            <w:r w:rsidR="00D151CC" w:rsidRPr="00D71EE0">
              <w:rPr>
                <w:rFonts w:ascii="Garamond" w:hAnsi="Garamond"/>
              </w:rPr>
              <w:t>Motion gør dig mere sund end vægttab</w:t>
            </w:r>
            <w:r w:rsidRPr="00D71EE0">
              <w:rPr>
                <w:rFonts w:ascii="Garamond" w:hAnsi="Garamond"/>
              </w:rPr>
              <w:t>”</w:t>
            </w:r>
            <w:r w:rsidR="00CB27BA" w:rsidRPr="00D71EE0">
              <w:rPr>
                <w:rFonts w:ascii="Garamond" w:hAnsi="Garamond"/>
              </w:rPr>
              <w:t xml:space="preserve"> Videnskab.dk, 2012 (8 sider)</w:t>
            </w:r>
          </w:p>
          <w:p w:rsidR="00CB27BA" w:rsidRPr="00D71EE0" w:rsidRDefault="00CB27BA" w:rsidP="006D0351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Video: Når vi vælger at få børn</w:t>
            </w:r>
          </w:p>
          <w:p w:rsidR="00F11704" w:rsidRPr="00D71EE0" w:rsidRDefault="00F11704" w:rsidP="00F11704">
            <w:pPr>
              <w:rPr>
                <w:rFonts w:ascii="Garamond" w:hAnsi="Garamond"/>
              </w:rPr>
            </w:pPr>
          </w:p>
          <w:p w:rsidR="006D0351" w:rsidRPr="00D71EE0" w:rsidRDefault="006D0351" w:rsidP="00F11704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A214D2" w:rsidRPr="00D71EE0" w:rsidRDefault="00F11704" w:rsidP="006D0351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Blodtryksmåling</w:t>
            </w:r>
          </w:p>
          <w:p w:rsidR="006D0351" w:rsidRPr="00D71EE0" w:rsidRDefault="00CB27BA" w:rsidP="00C96316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Hvad skal jeg veje</w:t>
            </w:r>
          </w:p>
        </w:tc>
      </w:tr>
      <w:tr w:rsidR="00A214D2" w:rsidRPr="00D71EE0">
        <w:trPr>
          <w:trHeight w:val="61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Omfang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120DAE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Anvendt uddannelsestid: 28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timer </w:t>
            </w:r>
          </w:p>
        </w:tc>
      </w:tr>
    </w:tbl>
    <w:p w:rsidR="00A214D2" w:rsidRPr="00D71EE0" w:rsidRDefault="00A214D2">
      <w:pPr>
        <w:spacing w:after="11"/>
        <w:rPr>
          <w:rFonts w:ascii="Garamond" w:hAnsi="Garamond"/>
        </w:rPr>
      </w:pPr>
    </w:p>
    <w:p w:rsidR="00A214D2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tbl>
      <w:tblPr>
        <w:tblStyle w:val="Tabel-Gitter"/>
        <w:tblW w:w="8935" w:type="dxa"/>
        <w:tblLook w:val="04A0" w:firstRow="1" w:lastRow="0" w:firstColumn="1" w:lastColumn="0" w:noHBand="0" w:noVBand="1"/>
      </w:tblPr>
      <w:tblGrid>
        <w:gridCol w:w="1459"/>
        <w:gridCol w:w="8082"/>
      </w:tblGrid>
      <w:tr w:rsidR="00120DAE" w:rsidRPr="00D71EE0" w:rsidTr="00120DAE">
        <w:trPr>
          <w:trHeight w:val="722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Titel 3</w:t>
            </w:r>
          </w:p>
        </w:tc>
        <w:tc>
          <w:tcPr>
            <w:tcW w:w="4468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Miljø og bæredygtighed</w:t>
            </w:r>
          </w:p>
        </w:tc>
      </w:tr>
      <w:tr w:rsidR="00120DAE" w:rsidRPr="00D71EE0" w:rsidTr="00120DAE">
        <w:trPr>
          <w:trHeight w:val="681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468" w:type="dxa"/>
          </w:tcPr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  <w:b/>
              </w:rPr>
              <w:t xml:space="preserve">Genetik 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s.101-110 </w:t>
            </w:r>
            <w:r w:rsidRPr="00D71EE0">
              <w:rPr>
                <w:rFonts w:ascii="Garamond" w:hAnsi="Garamond"/>
                <w:b/>
              </w:rPr>
              <w:t xml:space="preserve">- </w:t>
            </w:r>
            <w:r w:rsidRPr="00D71EE0">
              <w:rPr>
                <w:rFonts w:ascii="Garamond" w:hAnsi="Garamond"/>
              </w:rPr>
              <w:t>den genetiske arv (Biologi til tiden) (10 s.)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s.149-153 – DNA, gener og proteinsyntesen (Biologi til tiden) (5 s.) 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Gensplejsning og GMO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s.154-158 – gensplejsningens principper (5 s) 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s. 172-181 – fremtidens globale fødevareforsyning (10 s.)  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 </w:t>
            </w: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 xml:space="preserve">Plastik og plastikforurening </w:t>
            </w:r>
          </w:p>
          <w:p w:rsidR="00120DAE" w:rsidRPr="00D71EE0" w:rsidRDefault="00120DAE" w:rsidP="00120DAE">
            <w:pPr>
              <w:rPr>
                <w:rFonts w:ascii="Garamond" w:eastAsia="Times New Roman" w:hAnsi="Garamond"/>
                <w:sz w:val="16"/>
                <w:szCs w:val="16"/>
              </w:rPr>
            </w:pPr>
            <w:r w:rsidRPr="00D71EE0">
              <w:rPr>
                <w:rFonts w:ascii="Garamond" w:eastAsia="Times New Roman" w:hAnsi="Garamond"/>
                <w:sz w:val="24"/>
                <w:szCs w:val="24"/>
              </w:rPr>
              <w:lastRenderedPageBreak/>
              <w:t xml:space="preserve">”Havet er fuld af </w:t>
            </w:r>
            <w:proofErr w:type="spellStart"/>
            <w:r w:rsidRPr="00D71EE0">
              <w:rPr>
                <w:rFonts w:ascii="Garamond" w:eastAsia="Times New Roman" w:hAnsi="Garamond"/>
                <w:sz w:val="24"/>
                <w:szCs w:val="24"/>
              </w:rPr>
              <w:t>mikroplastik</w:t>
            </w:r>
            <w:proofErr w:type="spellEnd"/>
            <w:r w:rsidRPr="00D71EE0">
              <w:rPr>
                <w:rFonts w:ascii="Garamond" w:eastAsia="Times New Roman" w:hAnsi="Garamond"/>
                <w:sz w:val="24"/>
                <w:szCs w:val="24"/>
              </w:rPr>
              <w:t>”, Videnskab.dk, 2015</w:t>
            </w:r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  <w:hyperlink r:id="rId5" w:history="1">
              <w:r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https://biologiportalen.gyldendal.dk/problemstillinger/p_natur_og_mennesker/en_verden_af_plastik/plastik_i_oekosystemet</w:t>
              </w:r>
            </w:hyperlink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  <w:hyperlink r:id="rId6" w:history="1">
              <w:r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https://faktalink.dk/plastforurening-havet</w:t>
              </w:r>
            </w:hyperlink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</w:p>
          <w:p w:rsidR="00120DAE" w:rsidRPr="00D71EE0" w:rsidRDefault="00120DAE" w:rsidP="00120DAE">
            <w:pPr>
              <w:rPr>
                <w:rStyle w:val="Hyperlink"/>
                <w:rFonts w:ascii="Garamond" w:hAnsi="Garamond"/>
                <w:sz w:val="16"/>
                <w:szCs w:val="16"/>
              </w:rPr>
            </w:pPr>
            <w:hyperlink r:id="rId7" w:history="1">
              <w:r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https://www.information.dk/mofo/plastikplagen-klodens-naeste-udfordring</w:t>
              </w:r>
            </w:hyperlink>
          </w:p>
          <w:p w:rsidR="00120DAE" w:rsidRPr="00D71EE0" w:rsidRDefault="00120DAE" w:rsidP="00120DAE">
            <w:pPr>
              <w:rPr>
                <w:rFonts w:ascii="Garamond" w:eastAsia="Times New Roman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Supplerende stof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hyperlink r:id="rId8" w:history="1">
              <w:r w:rsidRPr="00D71EE0">
                <w:rPr>
                  <w:rStyle w:val="Hyperlink"/>
                  <w:rFonts w:ascii="Garamond" w:hAnsi="Garamond"/>
                </w:rPr>
                <w:t>https://www.etiskraad.dk/etiske-temaer/natur-klima-og-foedevarer/undervisning-til-grundskolen/gmo/introduktion</w:t>
              </w:r>
            </w:hyperlink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”Din nye mad”, Temaudsendelse om GMO fra ”Viden om” på DR2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120DAE" w:rsidRPr="00D71EE0" w:rsidRDefault="00120DAE" w:rsidP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hAnsi="Garamond"/>
              </w:rPr>
              <w:t>Forsøg med majsmutanter</w:t>
            </w:r>
          </w:p>
        </w:tc>
      </w:tr>
      <w:tr w:rsidR="00120DAE" w:rsidRPr="00D71EE0" w:rsidTr="00120DAE">
        <w:trPr>
          <w:trHeight w:val="722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lastRenderedPageBreak/>
              <w:t>Omfang</w:t>
            </w:r>
          </w:p>
        </w:tc>
        <w:tc>
          <w:tcPr>
            <w:tcW w:w="4468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Ca. 40 timer </w:t>
            </w:r>
            <w:proofErr w:type="gramStart"/>
            <w:r w:rsidRPr="00D71EE0">
              <w:rPr>
                <w:rFonts w:ascii="Garamond" w:eastAsia="Garamond" w:hAnsi="Garamond" w:cs="Garamond"/>
                <w:sz w:val="24"/>
              </w:rPr>
              <w:t>( inklusiv</w:t>
            </w:r>
            <w:proofErr w:type="gramEnd"/>
            <w:r w:rsidRPr="00D71EE0">
              <w:rPr>
                <w:rFonts w:ascii="Garamond" w:eastAsia="Garamond" w:hAnsi="Garamond" w:cs="Garamond"/>
                <w:sz w:val="24"/>
              </w:rPr>
              <w:t xml:space="preserve"> repetition) </w:t>
            </w:r>
          </w:p>
        </w:tc>
      </w:tr>
      <w:tr w:rsidR="00120DAE" w:rsidRPr="00D71EE0" w:rsidTr="00120DAE">
        <w:trPr>
          <w:trHeight w:val="681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Særlige fokuspunkter</w:t>
            </w:r>
          </w:p>
        </w:tc>
        <w:tc>
          <w:tcPr>
            <w:tcW w:w="4468" w:type="dxa"/>
          </w:tcPr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indsamle, vurdere og anvende biologi-, geografi- og kemifaglige tekster og informationer fra forskellige typer af kilder</w:t>
            </w:r>
          </w:p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udtrykke sig mundtligt og skriftligt ved brug af fagenes begreber og repr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sentationer</w:t>
            </w:r>
          </w:p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s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tte lokale natur- og samfundsm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ssige forhold ind i en regional eller global sammenh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ng og forst</w:t>
            </w:r>
            <w:r w:rsidRPr="00D71EE0">
              <w:rPr>
                <w:rFonts w:ascii="Garamond" w:hAnsi="Garamond" w:cs="Garamond"/>
              </w:rPr>
              <w:t>å</w:t>
            </w:r>
            <w:r w:rsidRPr="00D71EE0">
              <w:rPr>
                <w:rFonts w:ascii="Garamond" w:hAnsi="Garamond"/>
              </w:rPr>
              <w:t xml:space="preserve"> globale processers lokale konsekvenser</w:t>
            </w:r>
          </w:p>
          <w:p w:rsidR="00120DAE" w:rsidRPr="00D71EE0" w:rsidRDefault="00120DAE" w:rsidP="00120DAE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unders</w:t>
            </w:r>
            <w:r w:rsidRPr="00D71EE0">
              <w:rPr>
                <w:rFonts w:ascii="Garamond" w:hAnsi="Garamond" w:cs="Garamond"/>
              </w:rPr>
              <w:t>ø</w:t>
            </w:r>
            <w:r w:rsidRPr="00D71EE0">
              <w:rPr>
                <w:rFonts w:ascii="Garamond" w:hAnsi="Garamond"/>
              </w:rPr>
              <w:t>ge problemstillinger samt udvikle og vurdere l</w:t>
            </w:r>
            <w:r w:rsidRPr="00D71EE0">
              <w:rPr>
                <w:rFonts w:ascii="Garamond" w:hAnsi="Garamond" w:cs="Garamond"/>
              </w:rPr>
              <w:t>ø</w:t>
            </w:r>
            <w:r w:rsidRPr="00D71EE0">
              <w:rPr>
                <w:rFonts w:ascii="Garamond" w:hAnsi="Garamond"/>
              </w:rPr>
              <w:t>sninger, hvor fagenes viden og metoder anvendes.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</w:tr>
    </w:tbl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A214D2" w:rsidRPr="00D71EE0" w:rsidRDefault="00A214D2">
      <w:pPr>
        <w:spacing w:after="6"/>
        <w:jc w:val="both"/>
        <w:rPr>
          <w:rFonts w:ascii="Garamond" w:hAnsi="Garamond"/>
        </w:rPr>
      </w:pPr>
    </w:p>
    <w:p w:rsidR="00A214D2" w:rsidRPr="00D71EE0" w:rsidRDefault="004838A3">
      <w:pPr>
        <w:spacing w:after="6"/>
        <w:jc w:val="both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D71EE0" w:rsidRDefault="004838A3">
      <w:pPr>
        <w:spacing w:after="0"/>
        <w:jc w:val="both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sectPr w:rsidR="00A214D2" w:rsidRPr="00D71EE0">
      <w:pgSz w:w="11906" w:h="16838"/>
      <w:pgMar w:top="1138" w:right="3296" w:bottom="30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8AA"/>
    <w:multiLevelType w:val="hybridMultilevel"/>
    <w:tmpl w:val="2756603C"/>
    <w:lvl w:ilvl="0" w:tplc="726C16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1DD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5C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EC87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29DD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82E1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C2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25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42C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97DBE"/>
    <w:multiLevelType w:val="hybridMultilevel"/>
    <w:tmpl w:val="7DEAF756"/>
    <w:lvl w:ilvl="0" w:tplc="4758877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E6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ABC5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16A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424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6378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A1D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7DD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EE8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5795A"/>
    <w:multiLevelType w:val="hybridMultilevel"/>
    <w:tmpl w:val="8C368790"/>
    <w:lvl w:ilvl="0" w:tplc="211EEB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C9A8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AA63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6D20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016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3C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A6AC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659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6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2"/>
    <w:rsid w:val="00120DAE"/>
    <w:rsid w:val="00161BA7"/>
    <w:rsid w:val="001B583A"/>
    <w:rsid w:val="001D17AF"/>
    <w:rsid w:val="004838A3"/>
    <w:rsid w:val="005C00DE"/>
    <w:rsid w:val="005E651B"/>
    <w:rsid w:val="00672ADC"/>
    <w:rsid w:val="00695D31"/>
    <w:rsid w:val="006D0351"/>
    <w:rsid w:val="008061E7"/>
    <w:rsid w:val="00A214D2"/>
    <w:rsid w:val="00BE5758"/>
    <w:rsid w:val="00C96316"/>
    <w:rsid w:val="00CB27BA"/>
    <w:rsid w:val="00D151CC"/>
    <w:rsid w:val="00D71EE0"/>
    <w:rsid w:val="00E278D7"/>
    <w:rsid w:val="00EC74E0"/>
    <w:rsid w:val="00F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4534-433E-460C-BB46-ABE6A6E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D17A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2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skraad.dk/etiske-temaer/natur-klima-og-foedevarer/undervisning-til-grundskolen/gmo/introduk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ation.dk/mofo/plastikplagen-klodens-naeste-udford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alink.dk/plastforurening-havet" TargetMode="External"/><Relationship Id="rId5" Type="http://schemas.openxmlformats.org/officeDocument/2006/relationships/hyperlink" Target="https://biologiportalen.gyldendal.dk/problemstillinger/p_natur_og_mennesker/en_verden_af_plastik/plastik_i_oekosystem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Kvuc Kvuc</dc:creator>
  <cp:keywords/>
  <cp:lastModifiedBy>EG</cp:lastModifiedBy>
  <cp:revision>2</cp:revision>
  <dcterms:created xsi:type="dcterms:W3CDTF">2020-11-20T12:03:00Z</dcterms:created>
  <dcterms:modified xsi:type="dcterms:W3CDTF">2020-11-20T12:03:00Z</dcterms:modified>
</cp:coreProperties>
</file>