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1C11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359225D7" wp14:editId="42C2802C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23AAA1FA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6414B994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05A85190" w14:textId="77777777" w:rsidTr="00FF7222">
        <w:tc>
          <w:tcPr>
            <w:tcW w:w="1908" w:type="dxa"/>
            <w:shd w:val="clear" w:color="auto" w:fill="auto"/>
          </w:tcPr>
          <w:p w14:paraId="0A2040BB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25FF0DF" w14:textId="77777777" w:rsidR="0094366B" w:rsidRPr="000B64AB" w:rsidRDefault="005B2197" w:rsidP="002241E9">
            <w:r>
              <w:t xml:space="preserve">December 2021 </w:t>
            </w:r>
          </w:p>
        </w:tc>
      </w:tr>
      <w:tr w:rsidR="008B75EF" w:rsidRPr="000B64AB" w14:paraId="0408445C" w14:textId="77777777" w:rsidTr="00FF7222">
        <w:tc>
          <w:tcPr>
            <w:tcW w:w="1908" w:type="dxa"/>
            <w:shd w:val="clear" w:color="auto" w:fill="auto"/>
          </w:tcPr>
          <w:p w14:paraId="254DBDC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32766B89" w14:textId="77777777" w:rsidR="0094366B" w:rsidRPr="000B64AB" w:rsidRDefault="005B2197" w:rsidP="00FF7222">
            <w:pPr>
              <w:spacing w:before="120" w:after="120"/>
            </w:pPr>
            <w:r>
              <w:t xml:space="preserve">HF &amp; VUC Roskilde </w:t>
            </w:r>
          </w:p>
        </w:tc>
      </w:tr>
      <w:tr w:rsidR="008B75EF" w:rsidRPr="000B64AB" w14:paraId="124C08CA" w14:textId="77777777" w:rsidTr="00FF7222">
        <w:tc>
          <w:tcPr>
            <w:tcW w:w="1908" w:type="dxa"/>
            <w:shd w:val="clear" w:color="auto" w:fill="auto"/>
          </w:tcPr>
          <w:p w14:paraId="4C332BE1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622721E4" w14:textId="77777777" w:rsidR="0094366B" w:rsidRPr="000B64AB" w:rsidRDefault="005B2197" w:rsidP="00FF7222">
            <w:pPr>
              <w:spacing w:before="120" w:after="120"/>
            </w:pPr>
            <w:r>
              <w:t xml:space="preserve">HF2 </w:t>
            </w:r>
          </w:p>
        </w:tc>
      </w:tr>
      <w:tr w:rsidR="008B75EF" w:rsidRPr="000B64AB" w14:paraId="30399F34" w14:textId="77777777" w:rsidTr="00FF7222">
        <w:tc>
          <w:tcPr>
            <w:tcW w:w="1908" w:type="dxa"/>
            <w:shd w:val="clear" w:color="auto" w:fill="auto"/>
          </w:tcPr>
          <w:p w14:paraId="09F9E283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527366BF" w14:textId="77777777" w:rsidR="0094366B" w:rsidRPr="000B64AB" w:rsidRDefault="005B2197" w:rsidP="00FF7222">
            <w:pPr>
              <w:spacing w:before="120" w:after="120"/>
            </w:pPr>
            <w:r>
              <w:t xml:space="preserve">KS </w:t>
            </w:r>
          </w:p>
        </w:tc>
      </w:tr>
      <w:tr w:rsidR="008B75EF" w:rsidRPr="000B64AB" w14:paraId="0524709F" w14:textId="77777777" w:rsidTr="00FF7222">
        <w:tc>
          <w:tcPr>
            <w:tcW w:w="1908" w:type="dxa"/>
            <w:shd w:val="clear" w:color="auto" w:fill="auto"/>
          </w:tcPr>
          <w:p w14:paraId="2D9D645C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0A1FE86E" w14:textId="77777777" w:rsidR="0094366B" w:rsidRPr="000B64AB" w:rsidRDefault="005B2197" w:rsidP="00FF7222">
            <w:pPr>
              <w:spacing w:before="120" w:after="120"/>
            </w:pPr>
            <w:r>
              <w:t xml:space="preserve">Anne Lea Elmer Christensen (Historie), Ditte Weimann Harder Hansen (Samfundsfag), Stine Søndergaard Jakobsen (religion), Carsten Viggo Nielsen (religion) </w:t>
            </w:r>
          </w:p>
        </w:tc>
      </w:tr>
      <w:tr w:rsidR="008B75EF" w:rsidRPr="000B64AB" w14:paraId="72628E55" w14:textId="77777777" w:rsidTr="00FF7222">
        <w:tc>
          <w:tcPr>
            <w:tcW w:w="1908" w:type="dxa"/>
            <w:shd w:val="clear" w:color="auto" w:fill="auto"/>
          </w:tcPr>
          <w:p w14:paraId="62014120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52C5FC2" w14:textId="77777777" w:rsidR="0094366B" w:rsidRPr="000B64AB" w:rsidRDefault="005B2197" w:rsidP="00FF7222">
            <w:pPr>
              <w:spacing w:before="120" w:after="120"/>
            </w:pPr>
            <w:r>
              <w:t>Rhf2a20</w:t>
            </w:r>
          </w:p>
        </w:tc>
      </w:tr>
    </w:tbl>
    <w:p w14:paraId="49FB528E" w14:textId="77777777" w:rsidR="00075256" w:rsidRPr="000B64AB" w:rsidRDefault="00075256"/>
    <w:p w14:paraId="499AFF35" w14:textId="77777777" w:rsidR="009969BF" w:rsidRPr="000B64AB" w:rsidRDefault="009969BF"/>
    <w:p w14:paraId="5A3D642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3E85771A" w14:textId="77777777" w:rsidTr="005B2197">
        <w:tc>
          <w:tcPr>
            <w:tcW w:w="1129" w:type="dxa"/>
            <w:shd w:val="clear" w:color="auto" w:fill="auto"/>
          </w:tcPr>
          <w:p w14:paraId="00371198" w14:textId="77777777" w:rsidR="00075256" w:rsidRPr="000B64AB" w:rsidRDefault="004B4443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Titel</w:t>
            </w:r>
            <w:r w:rsidR="005E0E26"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5BAAB242" w14:textId="77777777" w:rsidR="00075256" w:rsidRPr="000B64AB" w:rsidRDefault="005B2197" w:rsidP="00F431D1">
            <w:r>
              <w:t xml:space="preserve">Identitet i forandring </w:t>
            </w:r>
          </w:p>
        </w:tc>
      </w:tr>
      <w:tr w:rsidR="00075256" w:rsidRPr="000B64AB" w14:paraId="7AC5DF0D" w14:textId="77777777" w:rsidTr="005B2197">
        <w:tc>
          <w:tcPr>
            <w:tcW w:w="1129" w:type="dxa"/>
            <w:shd w:val="clear" w:color="auto" w:fill="auto"/>
          </w:tcPr>
          <w:p w14:paraId="2137029B" w14:textId="77777777" w:rsidR="00075256" w:rsidRPr="000B64AB" w:rsidRDefault="005B219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2 </w:t>
            </w:r>
          </w:p>
        </w:tc>
        <w:tc>
          <w:tcPr>
            <w:tcW w:w="8499" w:type="dxa"/>
            <w:shd w:val="clear" w:color="auto" w:fill="auto"/>
          </w:tcPr>
          <w:p w14:paraId="566BA5D6" w14:textId="77777777" w:rsidR="00075256" w:rsidRPr="000B64AB" w:rsidRDefault="005B2197" w:rsidP="00F431D1">
            <w:r>
              <w:t xml:space="preserve">Forbrydelse og straf </w:t>
            </w:r>
          </w:p>
        </w:tc>
      </w:tr>
    </w:tbl>
    <w:p w14:paraId="140AED89" w14:textId="77777777" w:rsidR="00235BD9" w:rsidRPr="000B64AB" w:rsidRDefault="00235BD9"/>
    <w:p w14:paraId="02476555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08072913" w14:textId="77777777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5B2197" w:rsidRPr="000B64AB" w14:paraId="48D1594A" w14:textId="77777777" w:rsidTr="00A022C1">
        <w:tc>
          <w:tcPr>
            <w:tcW w:w="1696" w:type="dxa"/>
            <w:shd w:val="clear" w:color="auto" w:fill="auto"/>
          </w:tcPr>
          <w:p w14:paraId="15BF846A" w14:textId="77777777" w:rsidR="008B75EF" w:rsidRPr="000B64AB" w:rsidRDefault="004B4443" w:rsidP="00690A7B">
            <w:pPr>
              <w:rPr>
                <w:b/>
              </w:rPr>
            </w:pPr>
            <w:r w:rsidRPr="000B64AB">
              <w:rPr>
                <w:b/>
              </w:rPr>
              <w:t>Titel</w:t>
            </w:r>
            <w:r w:rsidR="005E0E26" w:rsidRPr="000B64AB">
              <w:rPr>
                <w:b/>
              </w:rPr>
              <w:t xml:space="preserve"> 1</w:t>
            </w:r>
          </w:p>
          <w:p w14:paraId="6F479E0D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29875B96" w14:textId="77777777" w:rsidR="008B75EF" w:rsidRPr="000B64AB" w:rsidRDefault="005B2197" w:rsidP="005B2197">
            <w:r>
              <w:t xml:space="preserve">Identitet i forandring </w:t>
            </w:r>
          </w:p>
        </w:tc>
      </w:tr>
      <w:tr w:rsidR="005B2197" w:rsidRPr="000B64AB" w14:paraId="4D74686C" w14:textId="77777777" w:rsidTr="00A022C1">
        <w:tc>
          <w:tcPr>
            <w:tcW w:w="1696" w:type="dxa"/>
            <w:shd w:val="clear" w:color="auto" w:fill="auto"/>
          </w:tcPr>
          <w:p w14:paraId="225B56E2" w14:textId="77777777" w:rsidR="005B2197" w:rsidRPr="000B64AB" w:rsidRDefault="005B2197" w:rsidP="005B2197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2520DE44" w14:textId="77777777" w:rsidR="005B2197" w:rsidRPr="005B2197" w:rsidRDefault="005B2197" w:rsidP="005B2197">
            <w:pPr>
              <w:rPr>
                <w:b/>
                <w:u w:val="single"/>
              </w:rPr>
            </w:pPr>
            <w:r w:rsidRPr="005B2197">
              <w:rPr>
                <w:b/>
                <w:u w:val="single"/>
              </w:rPr>
              <w:t xml:space="preserve">Historie </w:t>
            </w:r>
          </w:p>
          <w:p w14:paraId="0E9BA941" w14:textId="77777777" w:rsidR="00E71A35" w:rsidRPr="00E71A35" w:rsidRDefault="00E71A35" w:rsidP="00E71A35">
            <w:r w:rsidRPr="00E71A35">
              <w:t>Fællesfagligt indhold</w:t>
            </w:r>
          </w:p>
          <w:p w14:paraId="04B8D20C" w14:textId="259EF2F1" w:rsidR="00E71A35" w:rsidRPr="00E71A35" w:rsidRDefault="00E71A35" w:rsidP="00E71A35">
            <w:r>
              <w:t>·</w:t>
            </w:r>
            <w:r w:rsidRPr="00E71A35">
              <w:t xml:space="preserve">Identitetsdannelse i det traditionelle, moderne og senmoderne samfund </w:t>
            </w:r>
          </w:p>
          <w:p w14:paraId="415EC903" w14:textId="00A17D87" w:rsidR="00E71A35" w:rsidRPr="00E71A35" w:rsidRDefault="00E71A35" w:rsidP="00E71A35">
            <w:r>
              <w:t>·</w:t>
            </w:r>
            <w:r w:rsidRPr="00E71A35">
              <w:t xml:space="preserve">Religiøse og politiske brud i dansk og europæisk perspektiv </w:t>
            </w:r>
          </w:p>
          <w:p w14:paraId="6C5249D6" w14:textId="77777777" w:rsidR="00E71A35" w:rsidRPr="00E71A35" w:rsidRDefault="00E71A35" w:rsidP="00E71A35"/>
          <w:p w14:paraId="5E1A7C21" w14:textId="76F86A3A" w:rsidR="00E71A35" w:rsidRPr="00E71A35" w:rsidRDefault="00E71A35" w:rsidP="00E71A35">
            <w:r w:rsidRPr="00E71A35">
              <w:t xml:space="preserve"> </w:t>
            </w:r>
          </w:p>
          <w:p w14:paraId="3918E251" w14:textId="77777777" w:rsidR="00E71A35" w:rsidRPr="00E71A35" w:rsidRDefault="00E71A35" w:rsidP="00E71A35">
            <w:pPr>
              <w:rPr>
                <w:b/>
                <w:u w:val="single"/>
              </w:rPr>
            </w:pPr>
            <w:r w:rsidRPr="00E71A35">
              <w:rPr>
                <w:b/>
                <w:u w:val="single"/>
              </w:rPr>
              <w:t xml:space="preserve"> </w:t>
            </w:r>
          </w:p>
          <w:p w14:paraId="0AAF1F96" w14:textId="77777777" w:rsidR="00E71A35" w:rsidRPr="00E71A35" w:rsidRDefault="00E71A35" w:rsidP="00E71A35">
            <w:pPr>
              <w:rPr>
                <w:b/>
                <w:u w:val="single"/>
              </w:rPr>
            </w:pPr>
            <w:r w:rsidRPr="00E71A35">
              <w:rPr>
                <w:b/>
                <w:u w:val="single"/>
              </w:rPr>
              <w:t>Historie</w:t>
            </w:r>
          </w:p>
          <w:p w14:paraId="7B5B6F04" w14:textId="77777777" w:rsidR="00E71A35" w:rsidRPr="00E71A35" w:rsidRDefault="00E71A35" w:rsidP="00E71A35">
            <w:pPr>
              <w:rPr>
                <w:b/>
                <w:u w:val="single"/>
              </w:rPr>
            </w:pPr>
          </w:p>
          <w:p w14:paraId="7DBEEF20" w14:textId="77777777" w:rsidR="00E71A35" w:rsidRPr="00E71A35" w:rsidRDefault="00E71A35" w:rsidP="00E71A35">
            <w:pPr>
              <w:rPr>
                <w:b/>
                <w:u w:val="single"/>
              </w:rPr>
            </w:pPr>
            <w:r w:rsidRPr="00E71A35">
              <w:rPr>
                <w:b/>
                <w:u w:val="single"/>
              </w:rPr>
              <w:t>Kernestof</w:t>
            </w:r>
          </w:p>
          <w:p w14:paraId="20E89670" w14:textId="77777777" w:rsidR="00E71A35" w:rsidRPr="00E71A35" w:rsidRDefault="00E71A35" w:rsidP="00E71A35">
            <w:r w:rsidRPr="00E71A35">
              <w:t>Familieliv i Danmark -1550 til år 2000, Anne Løkke m.fl, 1999 s.13-108,s.149,s.174-175, s.215-218, s.239-242:</w:t>
            </w:r>
          </w:p>
          <w:p w14:paraId="15E00B40" w14:textId="77777777" w:rsidR="00E71A35" w:rsidRPr="00E71A35" w:rsidRDefault="00E71A35" w:rsidP="00E71A35">
            <w:r w:rsidRPr="00E71A35">
              <w:t>- Det gamle samfund: Landsbyfællesskabet, landboreformerne, Statsmagt og lokal myndighed</w:t>
            </w:r>
          </w:p>
          <w:p w14:paraId="4F1C5171" w14:textId="77777777" w:rsidR="00E71A35" w:rsidRPr="00E71A35" w:rsidRDefault="00E71A35" w:rsidP="00E71A35">
            <w:r w:rsidRPr="00E71A35">
              <w:t>- Bondefamilien: Hustanden, arbejdet, Børn, Unge, Ægteskab, Ægte og uægte børn</w:t>
            </w:r>
          </w:p>
          <w:p w14:paraId="0C6D48ED" w14:textId="77777777" w:rsidR="00E71A35" w:rsidRPr="00E71A35" w:rsidRDefault="00E71A35" w:rsidP="00E71A35">
            <w:r w:rsidRPr="00E71A35">
              <w:t>- Adelsfamilien: Den adelige husstand,, Børneopdragelse, Drenge, Piger, valg af ægtefælle, Ægteskabet</w:t>
            </w:r>
          </w:p>
          <w:p w14:paraId="57935CA6" w14:textId="77777777" w:rsidR="00E71A35" w:rsidRPr="00E71A35" w:rsidRDefault="00E71A35" w:rsidP="00E71A35">
            <w:r w:rsidRPr="00E71A35">
              <w:t>- Borgerfamilien: : Hustanden, Boligen, Børnene, Drenge, Piger, valg af ægtefælle, Sex, Følelsesrevolutionen, Moderkærligheden, Forholdet mellem mand og kvinde</w:t>
            </w:r>
          </w:p>
          <w:p w14:paraId="4B56411E" w14:textId="77777777" w:rsidR="00E71A35" w:rsidRPr="00E71A35" w:rsidRDefault="00E71A35" w:rsidP="00E71A35">
            <w:r w:rsidRPr="00E71A35">
              <w:t>- Et samfund i opbrud 1850-1950: Landboreformerne, selvejergårdmændene, Husmænd og landarbejdere, den første industrialisering, arbejderne, Livet i de industrialiserede byer, Familien og staten, Sociale forhold og problemer</w:t>
            </w:r>
          </w:p>
          <w:p w14:paraId="470CFC8E" w14:textId="77777777" w:rsidR="00E71A35" w:rsidRPr="00E71A35" w:rsidRDefault="00E71A35" w:rsidP="00E71A35">
            <w:r w:rsidRPr="00E71A35">
              <w:t>- Gårdmandsfamilien og livet som gårdejere</w:t>
            </w:r>
          </w:p>
          <w:p w14:paraId="5841B990" w14:textId="77777777" w:rsidR="00E71A35" w:rsidRPr="00E71A35" w:rsidRDefault="00E71A35" w:rsidP="00E71A35">
            <w:r w:rsidRPr="00E71A35">
              <w:t>-Landarbejderfamilien og ændringer for familielivet</w:t>
            </w:r>
          </w:p>
          <w:p w14:paraId="6C78AB51" w14:textId="77777777" w:rsidR="00E71A35" w:rsidRPr="00E71A35" w:rsidRDefault="00E71A35" w:rsidP="00E71A35">
            <w:r w:rsidRPr="00E71A35">
              <w:t>- Borgerskabets familie og livet i</w:t>
            </w:r>
          </w:p>
          <w:p w14:paraId="6C5132BE" w14:textId="77777777" w:rsidR="00E71A35" w:rsidRPr="00E71A35" w:rsidRDefault="00E71A35" w:rsidP="00E71A35">
            <w:r w:rsidRPr="00E71A35">
              <w:t>-Moderne tider fra 1950’erne mod 2000 lyst og nød : den 2.industiraliserings betydning for familielivet, kernefamiliens ændringer</w:t>
            </w:r>
          </w:p>
          <w:p w14:paraId="021487A8" w14:textId="77777777" w:rsidR="00E71A35" w:rsidRPr="00E71A35" w:rsidRDefault="00E71A35" w:rsidP="00E71A35">
            <w:pPr>
              <w:rPr>
                <w:b/>
                <w:u w:val="single"/>
              </w:rPr>
            </w:pPr>
          </w:p>
          <w:p w14:paraId="68A4E968" w14:textId="77777777" w:rsidR="00E71A35" w:rsidRPr="00E71A35" w:rsidRDefault="00E71A35" w:rsidP="00E71A35">
            <w:pPr>
              <w:rPr>
                <w:b/>
                <w:u w:val="single"/>
              </w:rPr>
            </w:pPr>
            <w:r w:rsidRPr="00E71A35">
              <w:rPr>
                <w:rFonts w:ascii="Times New Roman" w:hAnsi="Times New Roman"/>
                <w:b/>
                <w:u w:val="single"/>
              </w:rPr>
              <w:t>̶</w:t>
            </w:r>
            <w:r w:rsidRPr="00E71A35">
              <w:rPr>
                <w:b/>
                <w:u w:val="single"/>
              </w:rPr>
              <w:t xml:space="preserve"> </w:t>
            </w:r>
          </w:p>
          <w:p w14:paraId="199B2F86" w14:textId="77777777" w:rsidR="00E71A35" w:rsidRPr="00E71A35" w:rsidRDefault="00E71A35" w:rsidP="00E71A35">
            <w:pPr>
              <w:rPr>
                <w:b/>
                <w:u w:val="single"/>
              </w:rPr>
            </w:pPr>
          </w:p>
          <w:p w14:paraId="717AF202" w14:textId="77777777" w:rsidR="00E71A35" w:rsidRPr="00E71A35" w:rsidRDefault="00E71A35" w:rsidP="00E71A35">
            <w:pPr>
              <w:rPr>
                <w:b/>
                <w:u w:val="single"/>
              </w:rPr>
            </w:pPr>
            <w:r w:rsidRPr="00E71A35">
              <w:rPr>
                <w:b/>
                <w:u w:val="single"/>
              </w:rPr>
              <w:t xml:space="preserve">Kilder </w:t>
            </w:r>
          </w:p>
          <w:p w14:paraId="14A317C3" w14:textId="77777777" w:rsidR="00E71A35" w:rsidRPr="00E71A35" w:rsidRDefault="00E71A35" w:rsidP="00E71A35">
            <w:r w:rsidRPr="00E71A35">
              <w:t>Udskiftningen i Årslev før 1768 og efter 1795</w:t>
            </w:r>
          </w:p>
          <w:p w14:paraId="4FD35002" w14:textId="77777777" w:rsidR="00E71A35" w:rsidRPr="00E71A35" w:rsidRDefault="00E71A35" w:rsidP="00E71A35">
            <w:r w:rsidRPr="00E71A35">
              <w:t>- Brev fra far til søn om forelskelse (1594)</w:t>
            </w:r>
          </w:p>
          <w:p w14:paraId="78B13118" w14:textId="77777777" w:rsidR="00E71A35" w:rsidRPr="00E71A35" w:rsidRDefault="00E71A35" w:rsidP="00E71A35">
            <w:r w:rsidRPr="00E71A35">
              <w:t>-Familiebilleder (1647,1774, 1796-97, 1830)</w:t>
            </w:r>
          </w:p>
          <w:p w14:paraId="40B553CA" w14:textId="77777777" w:rsidR="00E71A35" w:rsidRPr="00E71A35" w:rsidRDefault="00E71A35" w:rsidP="00E71A35">
            <w:r w:rsidRPr="00E71A35">
              <w:t>-En ufaglært kvindes eringer (1900-1932)</w:t>
            </w:r>
          </w:p>
          <w:p w14:paraId="075C3FC8" w14:textId="77777777" w:rsidR="00E71A35" w:rsidRPr="00E71A35" w:rsidRDefault="00E71A35" w:rsidP="00E71A35">
            <w:r w:rsidRPr="00E71A35">
              <w:t>-Børnearbejde (1907)</w:t>
            </w:r>
          </w:p>
          <w:p w14:paraId="7907957F" w14:textId="77777777" w:rsidR="00E71A35" w:rsidRPr="00E71A35" w:rsidRDefault="00E71A35" w:rsidP="00E71A35">
            <w:r w:rsidRPr="00E71A35">
              <w:t>- Frederik Bajer i Folketinget, 9.november 1886 fra Danmarkshistorien,dk</w:t>
            </w:r>
          </w:p>
          <w:p w14:paraId="32FF3208" w14:textId="77777777" w:rsidR="00E71A35" w:rsidRPr="00E71A35" w:rsidRDefault="00E71A35" w:rsidP="00E71A35">
            <w:r w:rsidRPr="00E71A35">
              <w:t>- De nemme og de oprørske</w:t>
            </w:r>
          </w:p>
          <w:p w14:paraId="032F315B" w14:textId="77777777" w:rsidR="00E71A35" w:rsidRPr="00E71A35" w:rsidRDefault="00E71A35" w:rsidP="00E71A35"/>
          <w:p w14:paraId="78FB9916" w14:textId="0E917F95" w:rsidR="005B2197" w:rsidRPr="00E71A35" w:rsidRDefault="00E71A35" w:rsidP="00E71A35">
            <w:r w:rsidRPr="00E71A35">
              <w:t>”Dengang vi var bønder” afsnit 1,2,4,5 og 6. Historieselskabet</w:t>
            </w:r>
          </w:p>
          <w:p w14:paraId="7ED8304C" w14:textId="77777777" w:rsidR="00E71A35" w:rsidRDefault="00E71A35" w:rsidP="00E71A35">
            <w:pPr>
              <w:rPr>
                <w:b/>
                <w:u w:val="single"/>
              </w:rPr>
            </w:pPr>
          </w:p>
          <w:p w14:paraId="672CDEA5" w14:textId="77777777" w:rsidR="005B2197" w:rsidRDefault="005B2197" w:rsidP="005B21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Religion</w:t>
            </w:r>
          </w:p>
          <w:p w14:paraId="15CB0B7B" w14:textId="77777777" w:rsidR="00A022C1" w:rsidRDefault="00A022C1" w:rsidP="00A022C1">
            <w:pPr>
              <w:ind w:left="460" w:hanging="460"/>
            </w:pPr>
            <w:r>
              <w:lastRenderedPageBreak/>
              <w:t xml:space="preserve">Religion: Myter, ritualer og identitet. Undervisningsforløb fordelt på fire sider, udviklet af Systime, ISBN: 9788761688132 (her i redigeret form uploadet som word-filer): </w:t>
            </w:r>
            <w:hyperlink r:id="rId9" w:history="1">
              <w:r>
                <w:rPr>
                  <w:rStyle w:val="Hyperlink"/>
                </w:rPr>
                <w:t>https://kulturogsamfund.systime.dk/index.php?id=271&amp;L=0</w:t>
              </w:r>
            </w:hyperlink>
            <w:r>
              <w:t xml:space="preserve"> </w:t>
            </w:r>
          </w:p>
          <w:p w14:paraId="298423DC" w14:textId="77777777" w:rsidR="00A022C1" w:rsidRDefault="00A022C1" w:rsidP="00A022C1">
            <w:pPr>
              <w:ind w:left="460" w:hanging="460"/>
            </w:pPr>
          </w:p>
          <w:p w14:paraId="4D606EE9" w14:textId="77777777" w:rsidR="00A022C1" w:rsidRDefault="00A022C1" w:rsidP="00A022C1">
            <w:pPr>
              <w:ind w:left="460" w:hanging="460"/>
              <w:rPr>
                <w:u w:val="single"/>
              </w:rPr>
            </w:pPr>
            <w:r>
              <w:rPr>
                <w:u w:val="single"/>
              </w:rPr>
              <w:t>Andet materiale anvendt/citeret i ovenstående Systime-foløb:</w:t>
            </w:r>
          </w:p>
          <w:p w14:paraId="078BBF22" w14:textId="77777777" w:rsidR="00A022C1" w:rsidRDefault="00A022C1" w:rsidP="00A022C1">
            <w:pPr>
              <w:pStyle w:val="Listeafsnit"/>
              <w:numPr>
                <w:ilvl w:val="0"/>
                <w:numId w:val="16"/>
              </w:numPr>
              <w:ind w:left="460" w:hanging="460"/>
              <w:contextualSpacing/>
            </w:pPr>
            <w:r>
              <w:rPr>
                <w:lang w:val="en-US"/>
              </w:rPr>
              <w:t xml:space="preserve">Clifford Geertz: Religion as a Cultural System. I: The Interpretation of Cultures. </w:t>
            </w:r>
            <w:r>
              <w:t>Basic Books, 1973. s. 119 (citeret uddrag). Her efter Jeppe Sinding Jensen: Det er religion - en historisk mosaik. GAD, 2003.</w:t>
            </w:r>
          </w:p>
          <w:p w14:paraId="173030B4" w14:textId="77777777" w:rsidR="00A022C1" w:rsidRDefault="00A022C1" w:rsidP="00A022C1">
            <w:pPr>
              <w:pStyle w:val="Listeafsnit"/>
              <w:numPr>
                <w:ilvl w:val="0"/>
                <w:numId w:val="16"/>
              </w:numPr>
              <w:ind w:left="460" w:hanging="460"/>
              <w:contextualSpacing/>
            </w:pPr>
            <w:r>
              <w:t>Martin Luther: Luthers lille Katekismus, 1953 (et uddrag). Her efter danmarkshistorien.dk, 25. august 2011.</w:t>
            </w:r>
          </w:p>
          <w:p w14:paraId="2EC92975" w14:textId="77777777" w:rsidR="00A022C1" w:rsidRDefault="00A022C1" w:rsidP="00A022C1">
            <w:pPr>
              <w:pStyle w:val="Listeafsnit"/>
              <w:numPr>
                <w:ilvl w:val="0"/>
                <w:numId w:val="16"/>
              </w:numPr>
              <w:ind w:left="460" w:hanging="460"/>
              <w:contextualSpacing/>
            </w:pPr>
            <w:r>
              <w:t>Charlotte S.H. Jensen: Borgerlig konfirmation. historie-online.dk. og Kirstine Thye Skovhøj: Konfirmation uden Gud hørte også fortiden til. kristeligt-dagblad.dk, 28. april 2011</w:t>
            </w:r>
          </w:p>
          <w:p w14:paraId="76482C97" w14:textId="77777777" w:rsidR="00A022C1" w:rsidRDefault="00A022C1" w:rsidP="00A022C1">
            <w:pPr>
              <w:pStyle w:val="Listeafsnit"/>
              <w:numPr>
                <w:ilvl w:val="0"/>
                <w:numId w:val="16"/>
              </w:numPr>
              <w:ind w:left="460" w:hanging="460"/>
              <w:contextualSpacing/>
            </w:pPr>
            <w:r>
              <w:t>Jean-Paul Sartre: L'existentialisme est un humanisme. Les Editions Nagel, 1946. Oversat af Jens A. Overgaard. I: Niels Arne Nielsen. Frihed og ansvar - Filosofiske tekster. Systime, 1990.</w:t>
            </w:r>
          </w:p>
          <w:p w14:paraId="49E39ACF" w14:textId="77777777" w:rsidR="00A022C1" w:rsidRDefault="00A022C1" w:rsidP="00A022C1">
            <w:pPr>
              <w:pStyle w:val="Listeafsnit"/>
              <w:ind w:left="460"/>
            </w:pPr>
          </w:p>
          <w:p w14:paraId="3BB6DE14" w14:textId="77777777" w:rsidR="00A022C1" w:rsidRDefault="00A022C1" w:rsidP="00A022C1">
            <w:pPr>
              <w:ind w:left="460" w:hanging="460"/>
            </w:pPr>
            <w:r>
              <w:t xml:space="preserve">Jean-Paul Sartre – mennesket som valg. Undervisningsforløb fordelt på tre sider, udviklet af Systime, ISBN: 9788761653642 (her i redigeret form uploadet som word-filer): </w:t>
            </w:r>
            <w:hyperlink r:id="rId10" w:history="1">
              <w:r>
                <w:rPr>
                  <w:rStyle w:val="Hyperlink"/>
                </w:rPr>
                <w:t>https://filosofigrund.systime.dk/?id=140</w:t>
              </w:r>
            </w:hyperlink>
          </w:p>
          <w:p w14:paraId="717267CD" w14:textId="77777777" w:rsidR="00A022C1" w:rsidRDefault="00A022C1" w:rsidP="00A022C1">
            <w:pPr>
              <w:ind w:left="460" w:hanging="460"/>
            </w:pPr>
          </w:p>
          <w:p w14:paraId="4D0508B3" w14:textId="77777777" w:rsidR="00A022C1" w:rsidRDefault="00A022C1" w:rsidP="00A022C1">
            <w:pPr>
              <w:ind w:left="460" w:hanging="460"/>
              <w:rPr>
                <w:u w:val="single"/>
              </w:rPr>
            </w:pPr>
            <w:r>
              <w:rPr>
                <w:u w:val="single"/>
              </w:rPr>
              <w:t>Andet materiale anvendt/citeret i Systime-foløbet om Sartre:</w:t>
            </w:r>
          </w:p>
          <w:p w14:paraId="552BA427" w14:textId="77777777" w:rsidR="00A022C1" w:rsidRDefault="00A022C1" w:rsidP="00A022C1">
            <w:pPr>
              <w:pStyle w:val="Listeafsnit"/>
              <w:numPr>
                <w:ilvl w:val="0"/>
                <w:numId w:val="16"/>
              </w:numPr>
              <w:ind w:left="460" w:hanging="460"/>
              <w:contextualSpacing/>
            </w:pPr>
            <w:r>
              <w:t>Jean-Paul Sartre: Eksistentialisme er humanisme, Hans Reitzels Forlag, 2002 (1. udgave Vintens Forlag, 1975), s. 14-19 i uddrag. Oversat af Anders Thuborg (yderligere redigeret af RCN).</w:t>
            </w:r>
          </w:p>
          <w:p w14:paraId="06453FF1" w14:textId="77777777" w:rsidR="00A022C1" w:rsidRDefault="00A022C1" w:rsidP="00A022C1">
            <w:pPr>
              <w:ind w:left="460" w:hanging="460"/>
            </w:pPr>
          </w:p>
          <w:p w14:paraId="29B2B6E0" w14:textId="77777777" w:rsidR="00A022C1" w:rsidRDefault="00A022C1" w:rsidP="00A022C1">
            <w:pPr>
              <w:ind w:left="460" w:hanging="460"/>
            </w:pPr>
          </w:p>
          <w:p w14:paraId="481E7D4D" w14:textId="77777777" w:rsidR="00A022C1" w:rsidRDefault="00A022C1" w:rsidP="00A022C1">
            <w:pPr>
              <w:ind w:left="460" w:hanging="460"/>
            </w:pPr>
            <w:r>
              <w:t>Albinus, N.A., Thiel-Hansen, A.-M., m.fl. 2018. Religioner Lever – Grundbog til religion. Lindhardt og Ringhof, s. 30-31, 92-93.</w:t>
            </w:r>
          </w:p>
          <w:p w14:paraId="54B9C937" w14:textId="77777777" w:rsidR="00A022C1" w:rsidRDefault="00A022C1" w:rsidP="00A022C1">
            <w:pPr>
              <w:ind w:left="460" w:hanging="460"/>
            </w:pPr>
            <w:r>
              <w:t>Kauffeldt, S., Nielsen, L. &amp; Poulsen, P.W. 2020. Klar til KS. Columbus, s. 158-159.</w:t>
            </w:r>
          </w:p>
          <w:p w14:paraId="76691F70" w14:textId="77777777" w:rsidR="00A022C1" w:rsidRDefault="00A022C1" w:rsidP="00A022C1">
            <w:pPr>
              <w:ind w:left="460" w:hanging="460"/>
            </w:pPr>
          </w:p>
          <w:p w14:paraId="39E8116F" w14:textId="77777777" w:rsidR="00A022C1" w:rsidRDefault="00A022C1" w:rsidP="00A022C1">
            <w:pPr>
              <w:ind w:left="460" w:hanging="460"/>
              <w:rPr>
                <w:u w:val="single"/>
              </w:rPr>
            </w:pPr>
            <w:r>
              <w:rPr>
                <w:u w:val="single"/>
              </w:rPr>
              <w:t>Bibelen:</w:t>
            </w:r>
          </w:p>
          <w:p w14:paraId="16F1B202" w14:textId="77777777" w:rsidR="00A022C1" w:rsidRDefault="00A022C1" w:rsidP="00A022C1">
            <w:pPr>
              <w:ind w:left="460" w:hanging="460"/>
            </w:pPr>
            <w:r>
              <w:t>Første Mosebog, kapitel 2, vers 24 (GT)</w:t>
            </w:r>
          </w:p>
          <w:p w14:paraId="5146B2AB" w14:textId="77777777" w:rsidR="00A022C1" w:rsidRDefault="00A022C1" w:rsidP="00A022C1">
            <w:pPr>
              <w:ind w:left="460" w:hanging="460"/>
            </w:pPr>
            <w:r>
              <w:t>Tredje Mosebog, kapitel 18, vers 22 (GT)</w:t>
            </w:r>
          </w:p>
          <w:p w14:paraId="20412FF3" w14:textId="77777777" w:rsidR="00A022C1" w:rsidRDefault="00A022C1" w:rsidP="00A022C1">
            <w:pPr>
              <w:ind w:left="460" w:hanging="460"/>
            </w:pPr>
            <w:r>
              <w:t>Tredje Mosebog, kapitel 20, vers 13 (GT)</w:t>
            </w:r>
          </w:p>
          <w:p w14:paraId="7FD95158" w14:textId="77777777" w:rsidR="00A022C1" w:rsidRDefault="00A022C1" w:rsidP="00A022C1">
            <w:pPr>
              <w:ind w:left="460" w:hanging="460"/>
            </w:pPr>
            <w:r>
              <w:t>Paulus’ brev til romerne, kapitel 1, vers 26-27 (NT)</w:t>
            </w:r>
          </w:p>
          <w:p w14:paraId="4F129587" w14:textId="77777777" w:rsidR="00A022C1" w:rsidRDefault="00A022C1" w:rsidP="00A022C1">
            <w:pPr>
              <w:ind w:left="460" w:hanging="460"/>
            </w:pPr>
            <w:r>
              <w:t>Paulus første brev til korintherne, kapitel 6, vers 9-10 (NT)</w:t>
            </w:r>
          </w:p>
          <w:p w14:paraId="16FF3FED" w14:textId="77777777" w:rsidR="00A022C1" w:rsidRDefault="00A022C1" w:rsidP="00A022C1">
            <w:pPr>
              <w:ind w:left="460" w:hanging="460"/>
            </w:pPr>
            <w:r>
              <w:t>Paulus første brev til korintherne, kapitel 6, vers 18-20 (NT)</w:t>
            </w:r>
          </w:p>
          <w:p w14:paraId="3F66514F" w14:textId="6E6DA500" w:rsidR="005B2197" w:rsidRDefault="005B2197" w:rsidP="005B2197">
            <w:pPr>
              <w:rPr>
                <w:b/>
              </w:rPr>
            </w:pPr>
          </w:p>
          <w:p w14:paraId="70406AE6" w14:textId="77777777" w:rsidR="00A022C1" w:rsidRDefault="00A022C1" w:rsidP="00A022C1">
            <w:pPr>
              <w:ind w:left="460" w:hanging="460"/>
            </w:pPr>
            <w:r>
              <w:t xml:space="preserve">Folkekirkens konfirmationsritual: </w:t>
            </w:r>
            <w:hyperlink r:id="rId11" w:history="1">
              <w:r>
                <w:rPr>
                  <w:rStyle w:val="Hyperlink"/>
                </w:rPr>
                <w:t>https://www.folkekirken.dk/_Resources/Persistent/c/a/2/2/ca2240287e0c4e5615a90befe2f157253a34a578/konfirmation%20-%20liturgi.pdf</w:t>
              </w:r>
            </w:hyperlink>
          </w:p>
          <w:p w14:paraId="7251F628" w14:textId="77777777" w:rsidR="00A022C1" w:rsidRDefault="00A022C1" w:rsidP="00A022C1">
            <w:pPr>
              <w:ind w:left="460" w:hanging="460"/>
            </w:pPr>
            <w:r>
              <w:t xml:space="preserve">Sådan foregår en konfirmation: </w:t>
            </w:r>
            <w:hyperlink r:id="rId12" w:history="1">
              <w:r>
                <w:rPr>
                  <w:rStyle w:val="Hyperlink"/>
                </w:rPr>
                <w:t>https://www.youtube.com/watch?v=K9rGTbgqDTU</w:t>
              </w:r>
            </w:hyperlink>
            <w:r>
              <w:t xml:space="preserve"> (YouTube / 2:18)</w:t>
            </w:r>
          </w:p>
          <w:p w14:paraId="7F5FE19D" w14:textId="77777777" w:rsidR="00A022C1" w:rsidRPr="00A022C1" w:rsidRDefault="00A022C1" w:rsidP="005B2197">
            <w:pPr>
              <w:rPr>
                <w:b/>
              </w:rPr>
            </w:pPr>
          </w:p>
          <w:p w14:paraId="6C12F1E7" w14:textId="77777777" w:rsidR="00122BEE" w:rsidRPr="00A022C1" w:rsidRDefault="00122BEE" w:rsidP="005B2197">
            <w:pPr>
              <w:rPr>
                <w:b/>
              </w:rPr>
            </w:pPr>
          </w:p>
          <w:p w14:paraId="534A16B8" w14:textId="77777777" w:rsidR="005B2197" w:rsidRPr="005B2197" w:rsidRDefault="005B2197" w:rsidP="005B2197">
            <w:pPr>
              <w:rPr>
                <w:b/>
                <w:u w:val="single"/>
              </w:rPr>
            </w:pPr>
            <w:r w:rsidRPr="005B2197">
              <w:rPr>
                <w:b/>
                <w:u w:val="single"/>
              </w:rPr>
              <w:t>Samfundsfag</w:t>
            </w:r>
          </w:p>
          <w:p w14:paraId="5C567492" w14:textId="77777777" w:rsidR="005B2197" w:rsidRPr="009F477C" w:rsidRDefault="005B2197" w:rsidP="005B2197">
            <w:pPr>
              <w:rPr>
                <w:b/>
              </w:rPr>
            </w:pPr>
            <w:r w:rsidRPr="009F477C">
              <w:rPr>
                <w:b/>
              </w:rPr>
              <w:t>Kernestof fra læreplanen</w:t>
            </w:r>
          </w:p>
          <w:p w14:paraId="7BC2FC2C" w14:textId="77777777" w:rsidR="005B2197" w:rsidRDefault="005B2197" w:rsidP="005B2197">
            <w:r>
              <w:lastRenderedPageBreak/>
              <w:t xml:space="preserve">- </w:t>
            </w:r>
            <w:r w:rsidRPr="004D2FB0">
              <w:t xml:space="preserve">identitetsdannelse og socialisering </w:t>
            </w:r>
          </w:p>
          <w:p w14:paraId="02511CD9" w14:textId="77777777" w:rsidR="005B2197" w:rsidRPr="009F477C" w:rsidRDefault="005B2197" w:rsidP="005B2197">
            <w:r w:rsidRPr="004D2FB0">
              <w:t>- sociale og kulturelle forskelle</w:t>
            </w:r>
          </w:p>
          <w:p w14:paraId="7CCC63DB" w14:textId="77777777" w:rsidR="005B2197" w:rsidRDefault="005B2197" w:rsidP="005B2197">
            <w:pPr>
              <w:rPr>
                <w:b/>
              </w:rPr>
            </w:pPr>
          </w:p>
          <w:p w14:paraId="481FBD26" w14:textId="77777777" w:rsidR="005B2197" w:rsidRPr="009F477C" w:rsidRDefault="005B2197" w:rsidP="005B2197">
            <w:pPr>
              <w:rPr>
                <w:b/>
              </w:rPr>
            </w:pPr>
            <w:r w:rsidRPr="009F477C">
              <w:rPr>
                <w:b/>
              </w:rPr>
              <w:t xml:space="preserve">Kernestof </w:t>
            </w:r>
          </w:p>
          <w:p w14:paraId="04A83DA4" w14:textId="77777777" w:rsidR="005B2197" w:rsidRPr="009F477C" w:rsidRDefault="005B2197" w:rsidP="005B2197">
            <w:r>
              <w:t xml:space="preserve">Luk samfundet op! 3. udg. kapitel 3 </w:t>
            </w:r>
            <w:r w:rsidRPr="009F477C">
              <w:t xml:space="preserve"> </w:t>
            </w:r>
          </w:p>
          <w:p w14:paraId="45516018" w14:textId="77777777" w:rsidR="005B2197" w:rsidRPr="009F477C" w:rsidRDefault="005B2197" w:rsidP="005B2197"/>
          <w:p w14:paraId="5DE0564D" w14:textId="77777777" w:rsidR="005B2197" w:rsidRPr="009F477C" w:rsidRDefault="005B2197" w:rsidP="005B2197">
            <w:pPr>
              <w:rPr>
                <w:b/>
              </w:rPr>
            </w:pPr>
            <w:r w:rsidRPr="009F477C">
              <w:rPr>
                <w:b/>
              </w:rPr>
              <w:t xml:space="preserve">Supplerende stof </w:t>
            </w:r>
          </w:p>
          <w:p w14:paraId="025BC329" w14:textId="77777777" w:rsidR="005B2197" w:rsidRPr="009F477C" w:rsidRDefault="005B2197" w:rsidP="005B2197">
            <w:pPr>
              <w:rPr>
                <w:u w:val="single"/>
              </w:rPr>
            </w:pPr>
          </w:p>
          <w:p w14:paraId="155AA0B0" w14:textId="77777777" w:rsidR="005B2197" w:rsidRPr="009F477C" w:rsidRDefault="005B2197" w:rsidP="005B2197">
            <w:pPr>
              <w:rPr>
                <w:u w:val="single"/>
              </w:rPr>
            </w:pPr>
            <w:r w:rsidRPr="009F477C">
              <w:rPr>
                <w:u w:val="single"/>
              </w:rPr>
              <w:t xml:space="preserve">Statistisk materiale </w:t>
            </w:r>
          </w:p>
          <w:p w14:paraId="50D33A88" w14:textId="77777777" w:rsidR="005B2197" w:rsidRDefault="005B2197" w:rsidP="005B2197">
            <w:pPr>
              <w:pStyle w:val="Listeafsnit"/>
              <w:numPr>
                <w:ilvl w:val="0"/>
                <w:numId w:val="12"/>
              </w:numPr>
            </w:pPr>
            <w:r>
              <w:t xml:space="preserve">”Skilsmisseprocent 1987-2017”, dansk statistik </w:t>
            </w:r>
          </w:p>
          <w:p w14:paraId="527965E5" w14:textId="77777777" w:rsidR="005B2197" w:rsidRDefault="005B2197" w:rsidP="005B2197">
            <w:pPr>
              <w:pStyle w:val="Listeafsnit"/>
              <w:numPr>
                <w:ilvl w:val="0"/>
                <w:numId w:val="12"/>
              </w:numPr>
            </w:pPr>
            <w:r>
              <w:t xml:space="preserve">”Ind- og udmeldelser af folkekirken 2008-2017”, dansk statisk </w:t>
            </w:r>
          </w:p>
          <w:p w14:paraId="1646F103" w14:textId="77777777" w:rsidR="005B2197" w:rsidRDefault="005B2197" w:rsidP="005B2197">
            <w:pPr>
              <w:pStyle w:val="Listeafsnit"/>
              <w:numPr>
                <w:ilvl w:val="0"/>
                <w:numId w:val="12"/>
              </w:numPr>
            </w:pPr>
            <w:r>
              <w:t xml:space="preserve">”Erhvervsfrekvens mænd og kvinder 1950 og 2007”, dansk statistik </w:t>
            </w:r>
          </w:p>
          <w:p w14:paraId="3A98CC5E" w14:textId="77777777" w:rsidR="005B2197" w:rsidRDefault="005B2197" w:rsidP="005B2197">
            <w:pPr>
              <w:pStyle w:val="Listeafsnit"/>
              <w:numPr>
                <w:ilvl w:val="0"/>
                <w:numId w:val="12"/>
              </w:numPr>
            </w:pPr>
            <w:r>
              <w:t>”Børn pr. kvinde 1947-2007”, dansk statistik</w:t>
            </w:r>
          </w:p>
          <w:p w14:paraId="12E5088B" w14:textId="77777777" w:rsidR="005B2197" w:rsidRDefault="005B2197" w:rsidP="005B2197">
            <w:pPr>
              <w:pStyle w:val="Listeafsnit"/>
              <w:numPr>
                <w:ilvl w:val="0"/>
                <w:numId w:val="12"/>
              </w:numPr>
            </w:pPr>
            <w:r>
              <w:t xml:space="preserve">”Andel der meget ofte føler sig nervøs eller stresset 2005 og 2010”, den nationale sundhedsprofil 2010  </w:t>
            </w:r>
          </w:p>
          <w:p w14:paraId="77858087" w14:textId="77777777" w:rsidR="005B2197" w:rsidRPr="009F477C" w:rsidRDefault="005B2197" w:rsidP="005B2197">
            <w:pPr>
              <w:pStyle w:val="Listeafsnit"/>
              <w:numPr>
                <w:ilvl w:val="0"/>
                <w:numId w:val="12"/>
              </w:numPr>
            </w:pPr>
            <w:r>
              <w:t xml:space="preserve">”25-årige uden uddannelse efter forældrenes uddannelsesniveau”, dansk statistik  </w:t>
            </w:r>
          </w:p>
          <w:p w14:paraId="57A0B88C" w14:textId="77777777" w:rsidR="005B2197" w:rsidRDefault="005B2197" w:rsidP="005B2197">
            <w:pPr>
              <w:pStyle w:val="Listeafsnit"/>
              <w:numPr>
                <w:ilvl w:val="0"/>
                <w:numId w:val="12"/>
              </w:numPr>
            </w:pPr>
            <w:r>
              <w:t xml:space="preserve">”25-69 årige fordelt på højest fuldførte erhvervskompetencegivende uddannelse”, dansk statistik </w:t>
            </w:r>
          </w:p>
          <w:p w14:paraId="4BD4B64A" w14:textId="77777777" w:rsidR="005B2197" w:rsidRPr="009F477C" w:rsidRDefault="005B2197" w:rsidP="005B2197">
            <w:pPr>
              <w:pStyle w:val="Listeafsnit"/>
              <w:ind w:left="780"/>
            </w:pPr>
          </w:p>
          <w:p w14:paraId="3A621025" w14:textId="77777777" w:rsidR="005B2197" w:rsidRPr="009F477C" w:rsidRDefault="005B2197" w:rsidP="005B2197"/>
          <w:p w14:paraId="5F123E6C" w14:textId="77777777" w:rsidR="005B2197" w:rsidRDefault="005B2197" w:rsidP="005B2197">
            <w:pPr>
              <w:rPr>
                <w:u w:val="single"/>
              </w:rPr>
            </w:pPr>
            <w:r w:rsidRPr="009F477C">
              <w:rPr>
                <w:u w:val="single"/>
              </w:rPr>
              <w:t>Artikler</w:t>
            </w:r>
          </w:p>
          <w:p w14:paraId="59F18D0D" w14:textId="77777777" w:rsidR="005B2197" w:rsidRPr="009F477C" w:rsidRDefault="005B2197" w:rsidP="005B2197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”Her er hvad sociale medier gør ved unge (Spoiler alert: Instagram gør dig ulykkelig”, Zetland, 15.06.18 </w:t>
            </w:r>
          </w:p>
          <w:p w14:paraId="22BD0111" w14:textId="77777777" w:rsidR="005B2197" w:rsidRPr="009F477C" w:rsidRDefault="005B2197" w:rsidP="005B2197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Uddrag af følgende artikler: </w:t>
            </w:r>
          </w:p>
          <w:p w14:paraId="47DEBEBE" w14:textId="77777777" w:rsidR="005B2197" w:rsidRPr="009F477C" w:rsidRDefault="005B2197" w:rsidP="005B2197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”Det er ikke længere samfundets skyld”, information, 09.11.11 </w:t>
            </w:r>
          </w:p>
          <w:p w14:paraId="4748697F" w14:textId="77777777" w:rsidR="005B2197" w:rsidRPr="009F477C" w:rsidRDefault="005B2197" w:rsidP="005B2197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”Unge bliver mere religiøse”, Politiken, 16.07.08 </w:t>
            </w:r>
          </w:p>
          <w:p w14:paraId="40040B3F" w14:textId="77777777" w:rsidR="005B2197" w:rsidRPr="009F477C" w:rsidRDefault="005B2197" w:rsidP="005B2197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”Farlig leg genopstår: Unge filmer sig selv og springer i sidste sekund”, Politiken, 16.07.08 </w:t>
            </w:r>
          </w:p>
          <w:p w14:paraId="76304F1E" w14:textId="77777777" w:rsidR="005B2197" w:rsidRPr="009F477C" w:rsidRDefault="005B2197" w:rsidP="005B2197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”Jeg skriver jo ikke selv, at jeg er smuk”, information, 04.08.14 </w:t>
            </w:r>
          </w:p>
          <w:p w14:paraId="36582CEE" w14:textId="77777777" w:rsidR="005B2197" w:rsidRPr="009F477C" w:rsidRDefault="005B2197" w:rsidP="005B2197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”Unge føler sig presset af mange valg”, berlingske, 18.08.05 </w:t>
            </w:r>
          </w:p>
          <w:p w14:paraId="6FC08A30" w14:textId="77777777" w:rsidR="005B2197" w:rsidRPr="009F477C" w:rsidRDefault="005B2197" w:rsidP="005B2197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”Marginaliserede unge finder anerkendelse hos banderne”, kristeligt dagblad, 23.04.13 </w:t>
            </w:r>
          </w:p>
          <w:p w14:paraId="48824A93" w14:textId="77777777" w:rsidR="005B2197" w:rsidRPr="009F477C" w:rsidRDefault="005B2197" w:rsidP="005B2197">
            <w:pPr>
              <w:pStyle w:val="Listeafsnit"/>
              <w:ind w:left="720"/>
              <w:rPr>
                <w:u w:val="single"/>
              </w:rPr>
            </w:pPr>
          </w:p>
          <w:p w14:paraId="4973BC0C" w14:textId="77777777" w:rsidR="005B2197" w:rsidRPr="009F477C" w:rsidRDefault="005B2197" w:rsidP="005B2197"/>
          <w:p w14:paraId="7801FF9C" w14:textId="77777777" w:rsidR="005B2197" w:rsidRPr="009F477C" w:rsidRDefault="005B2197" w:rsidP="005B2197"/>
          <w:p w14:paraId="7FB7E90C" w14:textId="77777777" w:rsidR="005B2197" w:rsidRPr="009F477C" w:rsidRDefault="005B2197" w:rsidP="005B2197"/>
        </w:tc>
      </w:tr>
      <w:tr w:rsidR="005B2197" w:rsidRPr="000B64AB" w14:paraId="0ABBA273" w14:textId="77777777" w:rsidTr="00A022C1">
        <w:tc>
          <w:tcPr>
            <w:tcW w:w="1696" w:type="dxa"/>
            <w:shd w:val="clear" w:color="auto" w:fill="auto"/>
          </w:tcPr>
          <w:p w14:paraId="05D6C2D7" w14:textId="77777777" w:rsidR="005B2197" w:rsidRPr="000B64AB" w:rsidRDefault="005B2197" w:rsidP="005B2197">
            <w:pPr>
              <w:rPr>
                <w:b/>
              </w:rPr>
            </w:pPr>
            <w:r w:rsidRPr="000B64AB">
              <w:rPr>
                <w:b/>
              </w:rPr>
              <w:lastRenderedPageBreak/>
              <w:t>Omfang</w:t>
            </w:r>
          </w:p>
          <w:p w14:paraId="1AFD7026" w14:textId="77777777" w:rsidR="005B2197" w:rsidRPr="000B64AB" w:rsidRDefault="005B2197" w:rsidP="005B2197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07C42492" w14:textId="77777777" w:rsidR="005B2197" w:rsidRPr="000B64AB" w:rsidRDefault="005B2197" w:rsidP="005B2197">
            <w:r>
              <w:t xml:space="preserve">Ca. 56 lektioner </w:t>
            </w:r>
          </w:p>
        </w:tc>
      </w:tr>
      <w:tr w:rsidR="005B2197" w:rsidRPr="000B64AB" w14:paraId="6E5262D9" w14:textId="77777777" w:rsidTr="00A022C1">
        <w:tc>
          <w:tcPr>
            <w:tcW w:w="1696" w:type="dxa"/>
            <w:shd w:val="clear" w:color="auto" w:fill="auto"/>
          </w:tcPr>
          <w:p w14:paraId="5B53CC19" w14:textId="77777777" w:rsidR="005B2197" w:rsidRPr="000B64AB" w:rsidRDefault="005B2197" w:rsidP="005B2197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38C9CF5F" w14:textId="77777777" w:rsidR="005B2197" w:rsidRPr="000B64AB" w:rsidRDefault="005B2197" w:rsidP="005B2197"/>
          <w:p w14:paraId="312545C1" w14:textId="77777777" w:rsidR="005B2197" w:rsidRDefault="005B2197" w:rsidP="005B2197">
            <w:pPr>
              <w:pStyle w:val="Listeafsnit"/>
              <w:numPr>
                <w:ilvl w:val="0"/>
                <w:numId w:val="14"/>
              </w:numPr>
            </w:pPr>
            <w:r>
              <w:t>Anvende og kombinere viden, kundskaber og metoder fra fagene i faggruppen til at opnå indsigt i historiske, samfundsmæssige og kulturelle sammenhænge i Danmark og i andre lande</w:t>
            </w:r>
          </w:p>
          <w:p w14:paraId="7DF1D992" w14:textId="08FB6A0A" w:rsidR="005B2197" w:rsidRDefault="005B2197" w:rsidP="005B2197">
            <w:pPr>
              <w:pStyle w:val="Listeafsnit"/>
              <w:numPr>
                <w:ilvl w:val="0"/>
                <w:numId w:val="14"/>
              </w:numPr>
            </w:pPr>
            <w:r>
              <w:t>F</w:t>
            </w:r>
            <w:r w:rsidRPr="005B2197">
              <w:t>ormulere, forklare, undersøge og diskutere flerfaglige og enkeltfaglige problemstillinger ved anvendelse af begreber og viden fra fagenes kernestof</w:t>
            </w:r>
          </w:p>
          <w:p w14:paraId="19EDE464" w14:textId="2E971566" w:rsidR="00A022C1" w:rsidRDefault="00A022C1" w:rsidP="00A022C1">
            <w:pPr>
              <w:pStyle w:val="Listeafsnit"/>
              <w:numPr>
                <w:ilvl w:val="0"/>
                <w:numId w:val="14"/>
              </w:numPr>
            </w:pPr>
            <w:r>
              <w:t xml:space="preserve">kristendom, navnlig med henblik på dens europæiske og danske fremtrædelsesformer, herunder både nutidige og klassiske tekster </w:t>
            </w:r>
          </w:p>
          <w:p w14:paraId="565F926A" w14:textId="77777777" w:rsidR="00A022C1" w:rsidRDefault="00A022C1" w:rsidP="00A022C1">
            <w:pPr>
              <w:pStyle w:val="Listeafsnit"/>
              <w:numPr>
                <w:ilvl w:val="0"/>
                <w:numId w:val="14"/>
              </w:numPr>
            </w:pPr>
            <w:r>
              <w:lastRenderedPageBreak/>
              <w:t xml:space="preserve">religionsetiske, problemstillinger </w:t>
            </w:r>
          </w:p>
          <w:p w14:paraId="2B80CE4A" w14:textId="77777777" w:rsidR="00A022C1" w:rsidRDefault="00A022C1" w:rsidP="00A022C1">
            <w:pPr>
              <w:pStyle w:val="Listeafsnit"/>
              <w:numPr>
                <w:ilvl w:val="0"/>
                <w:numId w:val="14"/>
              </w:numPr>
            </w:pPr>
            <w:r>
              <w:t xml:space="preserve">religioners samfundsmæssige, politiske og kulturelle betydning i fortid og nutid </w:t>
            </w:r>
          </w:p>
          <w:p w14:paraId="0776C84D" w14:textId="77777777" w:rsidR="00A022C1" w:rsidRDefault="00A022C1" w:rsidP="00A022C1">
            <w:pPr>
              <w:pStyle w:val="Listeafsnit"/>
              <w:numPr>
                <w:ilvl w:val="0"/>
                <w:numId w:val="14"/>
              </w:numPr>
            </w:pPr>
            <w:r>
              <w:t>religionsfaglige metoder</w:t>
            </w:r>
          </w:p>
          <w:p w14:paraId="139E6105" w14:textId="77777777" w:rsidR="00122BEE" w:rsidRPr="000B64AB" w:rsidRDefault="00122BEE" w:rsidP="00ED1BA3">
            <w:pPr>
              <w:pStyle w:val="Listeafsnit"/>
              <w:numPr>
                <w:ilvl w:val="0"/>
                <w:numId w:val="14"/>
              </w:numPr>
            </w:pPr>
          </w:p>
          <w:p w14:paraId="4F04D3B5" w14:textId="77777777" w:rsidR="005B2197" w:rsidRPr="000B64AB" w:rsidRDefault="005B2197" w:rsidP="005B2197"/>
          <w:p w14:paraId="073A9AD4" w14:textId="77777777" w:rsidR="005B2197" w:rsidRPr="000B64AB" w:rsidRDefault="005B2197" w:rsidP="005B2197"/>
        </w:tc>
      </w:tr>
      <w:tr w:rsidR="005B2197" w:rsidRPr="000B64AB" w14:paraId="683B4768" w14:textId="77777777" w:rsidTr="00A022C1">
        <w:tc>
          <w:tcPr>
            <w:tcW w:w="1696" w:type="dxa"/>
            <w:shd w:val="clear" w:color="auto" w:fill="auto"/>
          </w:tcPr>
          <w:p w14:paraId="69A702A2" w14:textId="77777777" w:rsidR="005B2197" w:rsidRPr="000B64AB" w:rsidRDefault="005B2197" w:rsidP="005B2197">
            <w:pPr>
              <w:rPr>
                <w:b/>
              </w:rPr>
            </w:pPr>
            <w:r w:rsidRPr="000B64AB">
              <w:rPr>
                <w:b/>
              </w:rPr>
              <w:lastRenderedPageBreak/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6C847E49" w14:textId="04730D06" w:rsidR="005B2197" w:rsidRPr="000B64AB" w:rsidRDefault="005B2197" w:rsidP="005B2197">
            <w:r>
              <w:t>Klasseundervisning</w:t>
            </w:r>
            <w:r w:rsidR="00122BEE">
              <w:t>, gruppearbejde</w:t>
            </w:r>
            <w:r>
              <w:t>, mindre projektarbejde,</w:t>
            </w:r>
            <w:r w:rsidR="00122BEE">
              <w:t xml:space="preserve"> mundtlige fremlæggelser,</w:t>
            </w:r>
            <w:r>
              <w:t xml:space="preserve"> skriftligt arbejde (synopsis) </w:t>
            </w:r>
          </w:p>
          <w:p w14:paraId="31EDABB5" w14:textId="77777777" w:rsidR="005B2197" w:rsidRPr="000B64AB" w:rsidRDefault="005B2197" w:rsidP="005B2197"/>
          <w:p w14:paraId="3060C44C" w14:textId="365C843A" w:rsidR="00A022C1" w:rsidRDefault="00A022C1" w:rsidP="00A022C1">
            <w:r>
              <w:t xml:space="preserve">Specifikt til religion: Med udgangspunkt i intro- og kristendomsforløbet arbejdes der med religion og identitet i hhv. det traditionelle, det moderne og det senmoderne samfund.  I forløbet har de konfirmationsritualets (med udgangspunkt i den danske folkekirke) udvikling som identitetsskabende faktor fra traditionelle samfundsformer til i dag været et gennemgående tema. Endelig har religionseksistentialistiske temaer blevet berørt samt udviklingen af en specifik ateistisk eksistentialisme og dennes sammenfald med senmodernitetens tiltagende eklektiske religionsformer. </w:t>
            </w:r>
          </w:p>
          <w:p w14:paraId="05E11BE5" w14:textId="77777777" w:rsidR="005B2197" w:rsidRPr="000B64AB" w:rsidRDefault="005B2197" w:rsidP="005B2197"/>
          <w:p w14:paraId="27F7CB34" w14:textId="77777777" w:rsidR="005B2197" w:rsidRPr="000B64AB" w:rsidRDefault="005B2197" w:rsidP="005B2197"/>
        </w:tc>
      </w:tr>
    </w:tbl>
    <w:p w14:paraId="452F3F7E" w14:textId="77777777" w:rsidR="00235BD9" w:rsidRPr="000B64AB" w:rsidRDefault="00235BD9"/>
    <w:p w14:paraId="40A38F07" w14:textId="77777777" w:rsidR="00235BD9" w:rsidRDefault="00235BD9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05"/>
        <w:gridCol w:w="8223"/>
      </w:tblGrid>
      <w:tr w:rsidR="005B2197" w:rsidRPr="005B2197" w14:paraId="322AFB20" w14:textId="77777777" w:rsidTr="00BE3176">
        <w:tc>
          <w:tcPr>
            <w:tcW w:w="0" w:type="auto"/>
            <w:shd w:val="clear" w:color="auto" w:fill="auto"/>
          </w:tcPr>
          <w:p w14:paraId="5DB2D99B" w14:textId="77777777" w:rsidR="005B2197" w:rsidRPr="005B2197" w:rsidRDefault="005B2197" w:rsidP="005B2197">
            <w:pPr>
              <w:rPr>
                <w:b/>
              </w:rPr>
            </w:pPr>
            <w:r w:rsidRPr="005B2197">
              <w:rPr>
                <w:b/>
              </w:rPr>
              <w:t>Titel</w:t>
            </w:r>
            <w:r>
              <w:rPr>
                <w:b/>
              </w:rPr>
              <w:t xml:space="preserve"> 2</w:t>
            </w:r>
          </w:p>
          <w:p w14:paraId="3152F5E3" w14:textId="77777777" w:rsidR="005B2197" w:rsidRPr="005B2197" w:rsidRDefault="005B2197" w:rsidP="005B219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6AFD27D" w14:textId="77777777" w:rsidR="005B2197" w:rsidRPr="005B2197" w:rsidRDefault="005B2197" w:rsidP="005B2197">
            <w:r>
              <w:t xml:space="preserve">Forbrydelse og straf </w:t>
            </w:r>
            <w:r w:rsidRPr="005B2197">
              <w:t xml:space="preserve"> </w:t>
            </w:r>
          </w:p>
        </w:tc>
      </w:tr>
      <w:tr w:rsidR="005B2197" w:rsidRPr="005B2197" w14:paraId="12893C60" w14:textId="77777777" w:rsidTr="00BE3176">
        <w:tc>
          <w:tcPr>
            <w:tcW w:w="0" w:type="auto"/>
            <w:shd w:val="clear" w:color="auto" w:fill="auto"/>
          </w:tcPr>
          <w:p w14:paraId="35F0BBD0" w14:textId="77777777" w:rsidR="005B2197" w:rsidRPr="005B2197" w:rsidRDefault="005B2197" w:rsidP="005B2197">
            <w:pPr>
              <w:rPr>
                <w:b/>
              </w:rPr>
            </w:pPr>
            <w:r w:rsidRPr="005B2197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61F573" w14:textId="77777777" w:rsidR="005B2197" w:rsidRPr="002721B7" w:rsidRDefault="005B2197" w:rsidP="005B2197">
            <w:pPr>
              <w:rPr>
                <w:b/>
              </w:rPr>
            </w:pPr>
            <w:r w:rsidRPr="002721B7">
              <w:rPr>
                <w:b/>
              </w:rPr>
              <w:t xml:space="preserve">Historie </w:t>
            </w:r>
          </w:p>
          <w:p w14:paraId="1C122348" w14:textId="21D3AE6D" w:rsidR="005B2197" w:rsidRPr="002721B7" w:rsidRDefault="00E71A35" w:rsidP="005B2197">
            <w:pPr>
              <w:rPr>
                <w:rFonts w:ascii="Times New Roman" w:hAnsi="Times New Roman"/>
              </w:rPr>
            </w:pPr>
            <w:r w:rsidRPr="002721B7">
              <w:rPr>
                <w:rFonts w:ascii="Times New Roman" w:hAnsi="Times New Roman"/>
              </w:rPr>
              <w:t>Kernestof:</w:t>
            </w:r>
          </w:p>
          <w:p w14:paraId="50D73F26" w14:textId="43E01F65" w:rsidR="00E71A35" w:rsidRPr="002721B7" w:rsidRDefault="00E71A35" w:rsidP="00E71A35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Peter Scharff Smiht: For fangens elementaire moralske opdragelse. Artikel i Historisk Tidsskrift Bd. 101, h. 2. (2001)</w:t>
            </w:r>
          </w:p>
          <w:p w14:paraId="08214142" w14:textId="18B45759" w:rsidR="00E71A35" w:rsidRPr="002721B7" w:rsidRDefault="00E71A35" w:rsidP="00E71A35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Mogens Carstensen og Jørgen Olsen: Middelalderliv</w:t>
            </w:r>
            <w:r w:rsidRPr="002721B7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s. 106-113</w:t>
            </w:r>
            <w:r w:rsidRPr="002721B7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. Gyldendal, 1987.</w:t>
            </w:r>
          </w:p>
          <w:p w14:paraId="5987A961" w14:textId="2E551E77" w:rsidR="00E71A35" w:rsidRPr="002721B7" w:rsidRDefault="00E71A35" w:rsidP="00E71A35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Johhny Thiedecke: Fattigdom og forbrydelse. Gads Forlag, 1982,</w:t>
            </w:r>
            <w:r w:rsidRPr="002721B7">
              <w:rPr>
                <w:rFonts w:ascii="Times New Roman" w:hAnsi="Times New Roman"/>
                <w:shd w:val="clear" w:color="auto" w:fill="FFFFFF"/>
              </w:rPr>
              <w:t> I uddraget (s. 54-58 + 68-73) beskrives synet på forbrydelse og straf i 1500-tallet, hvilket understreges med flere kilder (Luther, Peder Palladius og Biblen).</w:t>
            </w:r>
          </w:p>
          <w:p w14:paraId="127E7DC5" w14:textId="033B833A" w:rsidR="00E71A35" w:rsidRPr="002721B7" w:rsidRDefault="00E71A35" w:rsidP="00E71A35">
            <w:pPr>
              <w:ind w:left="360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  <w:p w14:paraId="1D25F960" w14:textId="240A9AD7" w:rsidR="00E71A35" w:rsidRPr="002721B7" w:rsidRDefault="00E71A35" w:rsidP="002721B7">
            <w:p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Supplerende materiale:</w:t>
            </w:r>
          </w:p>
          <w:p w14:paraId="5CCC03D1" w14:textId="77777777" w:rsidR="002721B7" w:rsidRPr="002721B7" w:rsidRDefault="00E71A35" w:rsidP="002721B7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</w:rPr>
              <w:t xml:space="preserve">Henrettelsen af Anders Sjællænder, 1882. William Fleurons rapportage om henrettelsen i Social-demokraten, 23. november 1882. i: Søren Mørch m.fl.: Danmarkshistorie1880-1960. Gyldendal 1984 </w:t>
            </w:r>
          </w:p>
          <w:p w14:paraId="45E2F795" w14:textId="0251FB8C" w:rsidR="00E71A35" w:rsidRPr="002721B7" w:rsidRDefault="00E71A35" w:rsidP="002721B7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</w:rPr>
              <w:t>Skarpretter Seistrups beretning om henrettelsen af Anders Sjællænder, 1916. i: Søren Mørch m.fl.: Danmarkshistorie1880-1960. Gyldendal 1984</w:t>
            </w:r>
          </w:p>
          <w:p w14:paraId="697AF1CC" w14:textId="5199263A" w:rsidR="002721B7" w:rsidRPr="002721B7" w:rsidRDefault="002721B7" w:rsidP="002721B7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</w:rPr>
              <w:t xml:space="preserve">Forordning om tugt- og børnehuset i København 1621. </w:t>
            </w:r>
            <w:hyperlink r:id="rId13" w:history="1">
              <w:r w:rsidRPr="002721B7">
                <w:rPr>
                  <w:rStyle w:val="Hyperlink"/>
                  <w:rFonts w:ascii="Times New Roman" w:hAnsi="Times New Roman"/>
                </w:rPr>
                <w:t>http://danmarkshistorien.dk/leksikon-ogkilder/vis/materiale/forordning-om-tugt-og-boernehuset-i-koebenhavn-1621/</w:t>
              </w:r>
            </w:hyperlink>
            <w:r w:rsidRPr="002721B7">
              <w:rPr>
                <w:rFonts w:ascii="Times New Roman" w:hAnsi="Times New Roman"/>
              </w:rPr>
              <w:t xml:space="preserve"> </w:t>
            </w:r>
          </w:p>
          <w:p w14:paraId="1E2BCF07" w14:textId="537C7AAC" w:rsidR="002721B7" w:rsidRPr="002721B7" w:rsidRDefault="002721B7" w:rsidP="002721B7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</w:rPr>
              <w:t xml:space="preserve">Fransisco de Mirandas danske rejsedagbog: Besøg i et Københavnsk fængsel, 1788: </w:t>
            </w:r>
            <w:hyperlink r:id="rId14" w:history="1">
              <w:r w:rsidRPr="002721B7">
                <w:rPr>
                  <w:rStyle w:val="Hyperlink"/>
                  <w:rFonts w:ascii="Times New Roman" w:hAnsi="Times New Roman"/>
                </w:rPr>
                <w:t>http://danmarkshistorien.dk/leksikon-og-kilder/vis/materiale/beskrivelse-af-koebenhavnsfaengsler-1788/</w:t>
              </w:r>
            </w:hyperlink>
          </w:p>
          <w:p w14:paraId="026B8C86" w14:textId="658702BB" w:rsidR="002721B7" w:rsidRPr="002721B7" w:rsidRDefault="002721B7" w:rsidP="002721B7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2721B7">
              <w:rPr>
                <w:rFonts w:ascii="Times New Roman" w:hAnsi="Times New Roman"/>
              </w:rPr>
              <w:t xml:space="preserve">Fra Thiedeckes bog; </w:t>
            </w:r>
            <w:r w:rsidRPr="002721B7">
              <w:rPr>
                <w:rFonts w:ascii="Times New Roman" w:hAnsi="Times New Roman"/>
              </w:rPr>
              <w:t>”Satans store port” - ”Bibelens syn på forbrydere og fjender” - ”Gud, statsmagten og forbryderne”</w:t>
            </w:r>
          </w:p>
          <w:p w14:paraId="0780BCB1" w14:textId="1EE309A2" w:rsidR="002721B7" w:rsidRPr="002721B7" w:rsidRDefault="002721B7" w:rsidP="002721B7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</w:rPr>
              <w:lastRenderedPageBreak/>
              <w:t>Straffens rædseler afsnit 1-3. DR serie om straf. Findes på CFU</w:t>
            </w:r>
            <w:bookmarkStart w:id="1" w:name="_GoBack"/>
            <w:bookmarkEnd w:id="1"/>
          </w:p>
          <w:p w14:paraId="74BE6877" w14:textId="77777777" w:rsidR="00E71A35" w:rsidRPr="00E71A35" w:rsidRDefault="00E71A35" w:rsidP="005B2197">
            <w:pPr>
              <w:rPr>
                <w:b/>
                <w:u w:val="single"/>
              </w:rPr>
            </w:pPr>
          </w:p>
          <w:p w14:paraId="00B9629C" w14:textId="77777777" w:rsidR="00E71A35" w:rsidRDefault="00E71A35" w:rsidP="005B2197">
            <w:pPr>
              <w:rPr>
                <w:b/>
                <w:u w:val="single"/>
              </w:rPr>
            </w:pPr>
          </w:p>
          <w:p w14:paraId="7EE04736" w14:textId="77777777" w:rsidR="005B2197" w:rsidRPr="005B2197" w:rsidRDefault="005B2197" w:rsidP="005B2197">
            <w:pPr>
              <w:rPr>
                <w:b/>
                <w:u w:val="single"/>
              </w:rPr>
            </w:pPr>
            <w:r w:rsidRPr="005B2197">
              <w:rPr>
                <w:b/>
                <w:u w:val="single"/>
              </w:rPr>
              <w:t>Religion</w:t>
            </w:r>
          </w:p>
          <w:p w14:paraId="7D18DC72" w14:textId="5D635F8C" w:rsidR="005B2197" w:rsidRDefault="005B2197" w:rsidP="005B2197">
            <w:pPr>
              <w:rPr>
                <w:b/>
              </w:rPr>
            </w:pPr>
          </w:p>
          <w:p w14:paraId="485555AD" w14:textId="21FFBA4D" w:rsidR="00F83F4C" w:rsidRPr="00451CA2" w:rsidRDefault="00F83F4C" w:rsidP="005B2197">
            <w:pPr>
              <w:rPr>
                <w:b/>
              </w:rPr>
            </w:pPr>
            <w:r>
              <w:rPr>
                <w:b/>
              </w:rPr>
              <w:t>Baggrundslitteratur:</w:t>
            </w:r>
          </w:p>
          <w:p w14:paraId="4333798A" w14:textId="7008FBBE" w:rsidR="00451CA2" w:rsidRDefault="00F83F4C" w:rsidP="00F83F4C">
            <w:pPr>
              <w:pStyle w:val="Listeafsnit"/>
              <w:numPr>
                <w:ilvl w:val="0"/>
                <w:numId w:val="19"/>
              </w:numPr>
              <w:rPr>
                <w:bCs/>
              </w:rPr>
            </w:pPr>
            <w:r w:rsidRPr="00F83F4C">
              <w:rPr>
                <w:bCs/>
              </w:rPr>
              <w:t xml:space="preserve">Lykke-Kjeldsen, C. m.fl. (2017): </w:t>
            </w:r>
            <w:r w:rsidRPr="00F83F4C">
              <w:rPr>
                <w:bCs/>
                <w:i/>
                <w:iCs/>
              </w:rPr>
              <w:t>Begrebsnøglen til religion – teori og metode</w:t>
            </w:r>
            <w:r w:rsidRPr="00F83F4C">
              <w:rPr>
                <w:bCs/>
              </w:rPr>
              <w:t xml:space="preserve">, ”Ondskab”. Systime, s. 89-95. </w:t>
            </w:r>
          </w:p>
          <w:p w14:paraId="23AE8ADB" w14:textId="14E05990" w:rsidR="00F83F4C" w:rsidRPr="00F83F4C" w:rsidRDefault="00F83F4C" w:rsidP="00F83F4C">
            <w:pPr>
              <w:pStyle w:val="Listeafsnit"/>
              <w:numPr>
                <w:ilvl w:val="0"/>
                <w:numId w:val="19"/>
              </w:numPr>
              <w:rPr>
                <w:bCs/>
              </w:rPr>
            </w:pPr>
            <w:r w:rsidRPr="00F83F4C">
              <w:rPr>
                <w:bCs/>
              </w:rPr>
              <w:t xml:space="preserve">Motzfeldt, Dorte T. (2016). Religion og etik – grundbog til etik i religionsfaget, ”Etiske teorier og metoder”. Hentet fra: </w:t>
            </w:r>
            <w:hyperlink r:id="rId15" w:history="1">
              <w:r w:rsidRPr="0083579F">
                <w:rPr>
                  <w:rStyle w:val="Hyperlink"/>
                  <w:bCs/>
                </w:rPr>
                <w:t>https://religionogetik.systime.dk/?id=143</w:t>
              </w:r>
            </w:hyperlink>
            <w:r>
              <w:rPr>
                <w:bCs/>
              </w:rPr>
              <w:t xml:space="preserve"> </w:t>
            </w:r>
          </w:p>
          <w:p w14:paraId="63D38F8D" w14:textId="3B998FB4" w:rsidR="00F83F4C" w:rsidRDefault="00F83F4C" w:rsidP="005B2197">
            <w:pPr>
              <w:rPr>
                <w:bCs/>
              </w:rPr>
            </w:pPr>
          </w:p>
          <w:p w14:paraId="0D2AB812" w14:textId="2DEAC120" w:rsidR="00F83F4C" w:rsidRPr="00F83F4C" w:rsidRDefault="00F83F4C" w:rsidP="005B2197">
            <w:pPr>
              <w:rPr>
                <w:b/>
              </w:rPr>
            </w:pPr>
            <w:r>
              <w:rPr>
                <w:b/>
              </w:rPr>
              <w:t>Kildemateriale:</w:t>
            </w:r>
          </w:p>
          <w:p w14:paraId="46F28F7B" w14:textId="6A9ACEFF" w:rsidR="00F83F4C" w:rsidRPr="00F83F4C" w:rsidRDefault="00F83F4C" w:rsidP="00F83F4C">
            <w:pPr>
              <w:pStyle w:val="Listeafsnit"/>
              <w:numPr>
                <w:ilvl w:val="0"/>
                <w:numId w:val="18"/>
              </w:numPr>
              <w:rPr>
                <w:bCs/>
              </w:rPr>
            </w:pPr>
            <w:r w:rsidRPr="00F83F4C">
              <w:rPr>
                <w:bCs/>
              </w:rPr>
              <w:t>Mikael Rothstein (15. januar 2015): Debat: Der findes ingen religiøs basisform. Politiken Sektion 2 (Kultur) Side 6 (DEBAT)</w:t>
            </w:r>
          </w:p>
          <w:p w14:paraId="50040139" w14:textId="6D1CBA87" w:rsidR="00F83F4C" w:rsidRDefault="00F83F4C" w:rsidP="00F83F4C">
            <w:pPr>
              <w:pStyle w:val="Listeafsnit"/>
              <w:numPr>
                <w:ilvl w:val="0"/>
                <w:numId w:val="18"/>
              </w:numPr>
              <w:rPr>
                <w:bCs/>
              </w:rPr>
            </w:pPr>
            <w:r w:rsidRPr="00F83F4C">
              <w:rPr>
                <w:bCs/>
              </w:rPr>
              <w:t xml:space="preserve">DR Undervisning (19. nov. 2020). Helvedes homo - en muslim springer ud. Hentet fra: </w:t>
            </w:r>
            <w:hyperlink r:id="rId16" w:anchor="!/" w:history="1">
              <w:r w:rsidRPr="00F83F4C">
                <w:rPr>
                  <w:rStyle w:val="Hyperlink"/>
                  <w:bCs/>
                </w:rPr>
                <w:t>https://www.dr.dk/studie/religion/helvedes-homo-en-muslim-springer-ud#!/</w:t>
              </w:r>
            </w:hyperlink>
            <w:r w:rsidRPr="00F83F4C">
              <w:rPr>
                <w:bCs/>
              </w:rPr>
              <w:t xml:space="preserve"> </w:t>
            </w:r>
          </w:p>
          <w:p w14:paraId="0AC8C0B6" w14:textId="77777777" w:rsidR="00764F41" w:rsidRDefault="00F83F4C" w:rsidP="00764F41">
            <w:pPr>
              <w:pStyle w:val="Listeafsnit"/>
              <w:numPr>
                <w:ilvl w:val="0"/>
                <w:numId w:val="18"/>
              </w:numPr>
              <w:rPr>
                <w:bCs/>
              </w:rPr>
            </w:pPr>
            <w:r w:rsidRPr="00F83F4C">
              <w:rPr>
                <w:bCs/>
              </w:rPr>
              <w:t xml:space="preserve">Motzfeldt, Dorte T. (2016). Religion og etik – grundbog til etik i religionsfaget, ”Etik i islam”. Hentet fra: </w:t>
            </w:r>
            <w:hyperlink r:id="rId17" w:history="1">
              <w:r w:rsidRPr="0083579F">
                <w:rPr>
                  <w:rStyle w:val="Hyperlink"/>
                  <w:bCs/>
                </w:rPr>
                <w:t>https://religionogetik.systime.dk/?id=174</w:t>
              </w:r>
            </w:hyperlink>
            <w:r>
              <w:rPr>
                <w:bCs/>
              </w:rPr>
              <w:t xml:space="preserve"> </w:t>
            </w:r>
          </w:p>
          <w:p w14:paraId="0DFBE4BE" w14:textId="01D66582" w:rsidR="00764F41" w:rsidRDefault="008C3BBC" w:rsidP="00764F41">
            <w:pPr>
              <w:pStyle w:val="Listeafsnit"/>
              <w:numPr>
                <w:ilvl w:val="0"/>
                <w:numId w:val="18"/>
              </w:numPr>
              <w:rPr>
                <w:bCs/>
              </w:rPr>
            </w:pPr>
            <w:r w:rsidRPr="00764F41">
              <w:rPr>
                <w:bCs/>
              </w:rPr>
              <w:t xml:space="preserve">Ritualtekster om vielse i folkekirken: ”Vielse af par af samme køn” og ”Vielse (bryllup)”. Hentet fra Folkekirken.dk </w:t>
            </w:r>
          </w:p>
          <w:p w14:paraId="1900E879" w14:textId="7AD75786" w:rsidR="00764F41" w:rsidRDefault="00764F41" w:rsidP="00764F41">
            <w:pPr>
              <w:rPr>
                <w:bCs/>
              </w:rPr>
            </w:pPr>
          </w:p>
          <w:p w14:paraId="3245AA43" w14:textId="564AF17A" w:rsidR="00764F41" w:rsidRPr="00764F41" w:rsidRDefault="00764F41" w:rsidP="00764F41">
            <w:pPr>
              <w:rPr>
                <w:bCs/>
              </w:rPr>
            </w:pPr>
            <w:r>
              <w:rPr>
                <w:bCs/>
              </w:rPr>
              <w:t xml:space="preserve">Videoklip: </w:t>
            </w:r>
          </w:p>
          <w:p w14:paraId="1BB1808B" w14:textId="77777777" w:rsidR="00764F41" w:rsidRPr="00764F41" w:rsidRDefault="00BE6210" w:rsidP="00764F41">
            <w:pPr>
              <w:pStyle w:val="Listeafsnit"/>
              <w:numPr>
                <w:ilvl w:val="0"/>
                <w:numId w:val="18"/>
              </w:numPr>
              <w:rPr>
                <w:rStyle w:val="eop"/>
                <w:bCs/>
              </w:rPr>
            </w:pPr>
            <w:hyperlink r:id="rId18" w:tgtFrame="_blank" w:history="1">
              <w:r w:rsidR="00764F41" w:rsidRPr="00764F41">
                <w:rPr>
                  <w:rStyle w:val="normaltextrun"/>
                  <w:color w:val="0563C1"/>
                  <w:u w:val="single"/>
                </w:rPr>
                <w:t>En Muslim Tager Afstand | DR2</w:t>
              </w:r>
            </w:hyperlink>
            <w:r w:rsidR="00764F41" w:rsidRPr="00764F41"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14:paraId="4454268A" w14:textId="77777777" w:rsidR="00764F41" w:rsidRPr="00764F41" w:rsidRDefault="00BE6210" w:rsidP="00764F41">
            <w:pPr>
              <w:pStyle w:val="Listeafsnit"/>
              <w:numPr>
                <w:ilvl w:val="0"/>
                <w:numId w:val="18"/>
              </w:numPr>
              <w:rPr>
                <w:rStyle w:val="eop"/>
                <w:bCs/>
              </w:rPr>
            </w:pPr>
            <w:hyperlink r:id="rId19" w:tgtFrame="_blank" w:history="1">
              <w:r w:rsidR="00764F41" w:rsidRPr="00764F41">
                <w:rPr>
                  <w:rStyle w:val="normaltextrun"/>
                  <w:color w:val="0563C1"/>
                  <w:u w:val="single"/>
                </w:rPr>
                <w:t>En Muslim Tager Afstand II | DR2 | Havnen</w:t>
              </w:r>
            </w:hyperlink>
            <w:r w:rsidR="00764F41" w:rsidRPr="00764F41"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14:paraId="45E51EAB" w14:textId="77777777" w:rsidR="00764F41" w:rsidRPr="00764F41" w:rsidRDefault="00BE6210" w:rsidP="00764F41">
            <w:pPr>
              <w:pStyle w:val="Listeafsnit"/>
              <w:numPr>
                <w:ilvl w:val="0"/>
                <w:numId w:val="18"/>
              </w:numPr>
              <w:rPr>
                <w:rStyle w:val="eop"/>
                <w:bCs/>
              </w:rPr>
            </w:pPr>
            <w:hyperlink r:id="rId20" w:tgtFrame="_blank" w:history="1">
              <w:r w:rsidR="00764F41" w:rsidRPr="00764F41">
                <w:rPr>
                  <w:rStyle w:val="normaltextrun"/>
                  <w:color w:val="0563C1"/>
                  <w:u w:val="single"/>
                </w:rPr>
                <w:t>En muslim tager afstand III | DR2 | Christiansborg</w:t>
              </w:r>
            </w:hyperlink>
            <w:r w:rsidR="00764F41" w:rsidRPr="00764F41"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14:paraId="24D5AADB" w14:textId="326EE36B" w:rsidR="00764F41" w:rsidRPr="00764F41" w:rsidRDefault="00BE6210" w:rsidP="00764F41">
            <w:pPr>
              <w:pStyle w:val="Listeafsnit"/>
              <w:numPr>
                <w:ilvl w:val="0"/>
                <w:numId w:val="18"/>
              </w:numPr>
              <w:rPr>
                <w:bCs/>
              </w:rPr>
            </w:pPr>
            <w:hyperlink r:id="rId21" w:tgtFrame="_blank" w:history="1">
              <w:r w:rsidR="00764F41" w:rsidRPr="00764F41">
                <w:rPr>
                  <w:rStyle w:val="normaltextrun"/>
                  <w:color w:val="0563C1"/>
                  <w:u w:val="single"/>
                </w:rPr>
                <w:t>En muslim tager afstand IV | Muslimklubben</w:t>
              </w:r>
            </w:hyperlink>
            <w:r w:rsidR="00764F41" w:rsidRPr="00764F41">
              <w:rPr>
                <w:rStyle w:val="eop"/>
                <w:rFonts w:cs="Calibri"/>
                <w:sz w:val="22"/>
                <w:szCs w:val="22"/>
              </w:rPr>
              <w:t> </w:t>
            </w:r>
          </w:p>
          <w:p w14:paraId="4BEBF060" w14:textId="63173BBD" w:rsidR="00F83F4C" w:rsidRDefault="00F83F4C" w:rsidP="005B2197">
            <w:pPr>
              <w:rPr>
                <w:bCs/>
              </w:rPr>
            </w:pPr>
          </w:p>
          <w:p w14:paraId="0D5BA086" w14:textId="77777777" w:rsidR="00764F41" w:rsidRPr="00451CA2" w:rsidRDefault="00764F41" w:rsidP="005B2197">
            <w:pPr>
              <w:rPr>
                <w:bCs/>
              </w:rPr>
            </w:pPr>
          </w:p>
          <w:p w14:paraId="3DCE0F1B" w14:textId="77777777" w:rsidR="005B2197" w:rsidRPr="005B2197" w:rsidRDefault="005B2197" w:rsidP="005B2197">
            <w:pPr>
              <w:rPr>
                <w:b/>
                <w:u w:val="single"/>
              </w:rPr>
            </w:pPr>
            <w:r w:rsidRPr="005B2197">
              <w:rPr>
                <w:b/>
                <w:u w:val="single"/>
              </w:rPr>
              <w:t>Samfundsfag</w:t>
            </w:r>
          </w:p>
          <w:p w14:paraId="252644DE" w14:textId="77777777" w:rsidR="005B2197" w:rsidRPr="005B2197" w:rsidRDefault="005B2197" w:rsidP="005B2197">
            <w:pPr>
              <w:rPr>
                <w:b/>
              </w:rPr>
            </w:pPr>
          </w:p>
          <w:p w14:paraId="482CCC1E" w14:textId="77777777" w:rsidR="005B2197" w:rsidRPr="005B2197" w:rsidRDefault="005B2197" w:rsidP="005B2197">
            <w:pPr>
              <w:rPr>
                <w:b/>
              </w:rPr>
            </w:pPr>
            <w:r w:rsidRPr="005B2197">
              <w:rPr>
                <w:b/>
              </w:rPr>
              <w:t xml:space="preserve">Kernestof </w:t>
            </w:r>
          </w:p>
          <w:p w14:paraId="799F8212" w14:textId="77777777" w:rsidR="005B2197" w:rsidRDefault="005B2197" w:rsidP="005B2197">
            <w:r>
              <w:t xml:space="preserve">Fra drengestreger til bandekriminalitet kapitel 2 </w:t>
            </w:r>
          </w:p>
          <w:p w14:paraId="774DF14F" w14:textId="77777777" w:rsidR="005B2197" w:rsidRPr="005B2197" w:rsidRDefault="005B2197" w:rsidP="005B2197"/>
          <w:p w14:paraId="042F5ECF" w14:textId="77777777" w:rsidR="005B2197" w:rsidRPr="005B2197" w:rsidRDefault="005B2197" w:rsidP="005B2197">
            <w:pPr>
              <w:rPr>
                <w:b/>
              </w:rPr>
            </w:pPr>
            <w:r w:rsidRPr="005B2197">
              <w:rPr>
                <w:b/>
              </w:rPr>
              <w:t xml:space="preserve">Supplerende stof </w:t>
            </w:r>
          </w:p>
          <w:p w14:paraId="2854EF76" w14:textId="77777777" w:rsidR="005B2197" w:rsidRPr="005B2197" w:rsidRDefault="005B2197" w:rsidP="005B2197">
            <w:pPr>
              <w:rPr>
                <w:u w:val="single"/>
              </w:rPr>
            </w:pPr>
          </w:p>
          <w:p w14:paraId="5D73478D" w14:textId="77777777" w:rsidR="001C3FFF" w:rsidRPr="001C3FFF" w:rsidRDefault="001C3FFF" w:rsidP="001C3FFF">
            <w:pPr>
              <w:numPr>
                <w:ilvl w:val="0"/>
                <w:numId w:val="15"/>
              </w:numPr>
            </w:pPr>
            <w:r w:rsidRPr="001C3FFF">
              <w:t xml:space="preserve">Artikel: ”Højesteret om prøvesag i Umbrella: Ja, det er deling af børneporno”, berlingske, 11.01.2019 </w:t>
            </w:r>
          </w:p>
          <w:p w14:paraId="2A8CC337" w14:textId="77777777" w:rsidR="001C3FFF" w:rsidRPr="001C3FFF" w:rsidRDefault="001C3FFF" w:rsidP="001C3FFF">
            <w:pPr>
              <w:numPr>
                <w:ilvl w:val="0"/>
                <w:numId w:val="15"/>
              </w:numPr>
            </w:pPr>
            <w:r w:rsidRPr="001C3FFF">
              <w:t xml:space="preserve">Artikel: ”Hvordan 1.004 unge blev sigtet i historiens største sag om </w:t>
            </w:r>
            <w:r w:rsidRPr="001C3FFF">
              <w:br/>
              <w:t xml:space="preserve">distribution af børneporno. Her er hele historien fortalt gennem sigtede, politiet og en (meget) nervøs mor”, Zetland, 28.02.18 </w:t>
            </w:r>
          </w:p>
          <w:p w14:paraId="7529EA65" w14:textId="77777777" w:rsidR="001C3FFF" w:rsidRPr="001C3FFF" w:rsidRDefault="001C3FFF" w:rsidP="001C3FFF">
            <w:pPr>
              <w:numPr>
                <w:ilvl w:val="0"/>
                <w:numId w:val="15"/>
              </w:numPr>
            </w:pPr>
            <w:r w:rsidRPr="001C3FFF">
              <w:t xml:space="preserve">Artikel: ” Pigen fra Umbella-sagen står frem: Politiet gjorde intet for at </w:t>
            </w:r>
            <w:r w:rsidRPr="001C3FFF">
              <w:br/>
              <w:t xml:space="preserve">stoppe videoen”, dr.dk, 11.10.18 </w:t>
            </w:r>
          </w:p>
          <w:p w14:paraId="64122797" w14:textId="77777777" w:rsidR="001C3FFF" w:rsidRPr="001C3FFF" w:rsidRDefault="001C3FFF" w:rsidP="001C3FFF">
            <w:pPr>
              <w:numPr>
                <w:ilvl w:val="0"/>
                <w:numId w:val="15"/>
              </w:numPr>
            </w:pPr>
            <w:r w:rsidRPr="001C3FFF">
              <w:t xml:space="preserve">Artikel: ”Resocialiser de indsatte”, information, 24.04.15 </w:t>
            </w:r>
          </w:p>
          <w:p w14:paraId="2785B249" w14:textId="77777777" w:rsidR="001C3FFF" w:rsidRPr="001C3FFF" w:rsidRDefault="001C3FFF" w:rsidP="001C3FFF">
            <w:pPr>
              <w:numPr>
                <w:ilvl w:val="0"/>
                <w:numId w:val="15"/>
              </w:numPr>
            </w:pPr>
            <w:r w:rsidRPr="001C3FFF">
              <w:t xml:space="preserve">Artikel: ”Kære politikere: Drop festen i fængslerne”, mx.dk, 06.03.15 </w:t>
            </w:r>
          </w:p>
          <w:p w14:paraId="4F15599C" w14:textId="77777777" w:rsidR="001C3FFF" w:rsidRPr="001C3FFF" w:rsidRDefault="001C3FFF" w:rsidP="001C3FFF">
            <w:pPr>
              <w:numPr>
                <w:ilvl w:val="0"/>
                <w:numId w:val="15"/>
              </w:numPr>
            </w:pPr>
            <w:r w:rsidRPr="001C3FFF">
              <w:t xml:space="preserve">Dokumentar: ”Med døden til følge” </w:t>
            </w:r>
          </w:p>
          <w:p w14:paraId="01B4F593" w14:textId="77777777" w:rsidR="005B2197" w:rsidRDefault="005B2197" w:rsidP="005B2197"/>
          <w:p w14:paraId="53522CB0" w14:textId="7F5BD986" w:rsidR="0083626F" w:rsidRPr="005B2197" w:rsidRDefault="0083626F" w:rsidP="005B2197"/>
        </w:tc>
      </w:tr>
      <w:tr w:rsidR="005B2197" w:rsidRPr="005B2197" w14:paraId="02A64FA3" w14:textId="77777777" w:rsidTr="00BE3176">
        <w:tc>
          <w:tcPr>
            <w:tcW w:w="0" w:type="auto"/>
            <w:shd w:val="clear" w:color="auto" w:fill="auto"/>
          </w:tcPr>
          <w:p w14:paraId="35DDD996" w14:textId="77777777" w:rsidR="005B2197" w:rsidRPr="005B2197" w:rsidRDefault="005B2197" w:rsidP="005B2197">
            <w:pPr>
              <w:rPr>
                <w:b/>
              </w:rPr>
            </w:pPr>
            <w:r w:rsidRPr="005B2197">
              <w:rPr>
                <w:b/>
              </w:rPr>
              <w:lastRenderedPageBreak/>
              <w:t>Omfang</w:t>
            </w:r>
          </w:p>
          <w:p w14:paraId="1AF11780" w14:textId="77777777" w:rsidR="005B2197" w:rsidRPr="005B2197" w:rsidRDefault="005B2197" w:rsidP="005B219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E1F5255" w14:textId="77777777" w:rsidR="005B2197" w:rsidRPr="005B2197" w:rsidRDefault="005B2197" w:rsidP="005B2197">
            <w:r>
              <w:t xml:space="preserve">Ca. 36 lektioner </w:t>
            </w:r>
            <w:r w:rsidRPr="005B2197">
              <w:t xml:space="preserve"> </w:t>
            </w:r>
          </w:p>
        </w:tc>
      </w:tr>
      <w:tr w:rsidR="005B2197" w:rsidRPr="005B2197" w14:paraId="510B98EE" w14:textId="77777777" w:rsidTr="00BE3176">
        <w:tc>
          <w:tcPr>
            <w:tcW w:w="0" w:type="auto"/>
            <w:shd w:val="clear" w:color="auto" w:fill="auto"/>
          </w:tcPr>
          <w:p w14:paraId="4149E201" w14:textId="77777777" w:rsidR="005B2197" w:rsidRPr="005B2197" w:rsidRDefault="005B2197" w:rsidP="005B2197">
            <w:pPr>
              <w:rPr>
                <w:b/>
              </w:rPr>
            </w:pPr>
            <w:r w:rsidRPr="005B2197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A700646" w14:textId="77777777" w:rsidR="005B2197" w:rsidRPr="005B2197" w:rsidRDefault="005B2197" w:rsidP="005B2197"/>
          <w:p w14:paraId="46AD87F7" w14:textId="77777777" w:rsidR="005B2197" w:rsidRPr="005B2197" w:rsidRDefault="005B2197" w:rsidP="005B2197">
            <w:pPr>
              <w:numPr>
                <w:ilvl w:val="0"/>
                <w:numId w:val="14"/>
              </w:numPr>
            </w:pPr>
            <w:r w:rsidRPr="005B2197">
              <w:t>Anvende og kombinere viden, kundskaber og metoder fra fagene i faggruppen til at opnå indsigt i historiske, samfundsmæssige og kulturelle sammenhænge i Danmark og i andre lande</w:t>
            </w:r>
          </w:p>
          <w:p w14:paraId="0A45F516" w14:textId="77777777" w:rsidR="005B2197" w:rsidRDefault="005B2197" w:rsidP="005B2197">
            <w:pPr>
              <w:numPr>
                <w:ilvl w:val="0"/>
                <w:numId w:val="14"/>
              </w:numPr>
            </w:pPr>
            <w:r w:rsidRPr="005B2197">
              <w:t>Formulere, forklare, undersøge og diskutere flerfaglige og enkeltfaglige problemstillinger ved anvendelse af begreber og viden fra fagenes kernestof</w:t>
            </w:r>
          </w:p>
          <w:p w14:paraId="38D8051D" w14:textId="77777777" w:rsidR="005B2197" w:rsidRDefault="005B2197" w:rsidP="005B2197">
            <w:pPr>
              <w:numPr>
                <w:ilvl w:val="0"/>
                <w:numId w:val="14"/>
              </w:numPr>
            </w:pPr>
            <w:r>
              <w:t>F</w:t>
            </w:r>
            <w:r w:rsidRPr="005B2197">
              <w:t xml:space="preserve">orklare på hvilken måde fagene kan bidrage til at øge forståelsen af virkelighedsnære problemstillinger, herunder professionsrettede problemstillinger </w:t>
            </w:r>
          </w:p>
          <w:p w14:paraId="5249053F" w14:textId="77777777" w:rsidR="005B2197" w:rsidRPr="005B2197" w:rsidRDefault="001C3FFF" w:rsidP="005B2197">
            <w:pPr>
              <w:numPr>
                <w:ilvl w:val="0"/>
                <w:numId w:val="14"/>
              </w:numPr>
            </w:pPr>
            <w:r>
              <w:t>-</w:t>
            </w:r>
            <w:r w:rsidR="005B2197" w:rsidRPr="005B2197">
              <w:t>redegøre for forskellige livsanskuelser, religioner og politiske grundholdninger samt analysere deres betydning i en historisk og aktuel sammenhæng</w:t>
            </w:r>
          </w:p>
          <w:p w14:paraId="565B2850" w14:textId="4C80878E" w:rsidR="005B2197" w:rsidRDefault="005B2197" w:rsidP="005B2197"/>
          <w:p w14:paraId="79DD345D" w14:textId="4835D22F" w:rsidR="008C3BBC" w:rsidRDefault="008C3BBC" w:rsidP="005B2197">
            <w:r>
              <w:t>Religion</w:t>
            </w:r>
          </w:p>
          <w:p w14:paraId="4EF4F396" w14:textId="77777777" w:rsidR="00EF5EEA" w:rsidRDefault="008C3BBC" w:rsidP="00EF5EEA">
            <w:r>
              <w:t>Der er lagt vægt på, at kursisterne kender til det centrale indhold af islam og dennes begrebs- og forestillingsverden. Derudover er der integreret religionsfaglige begreber. Analyse af religionsfaglige tekster.</w:t>
            </w:r>
          </w:p>
          <w:p w14:paraId="53CD2579" w14:textId="69EB3BF1" w:rsidR="008C3BBC" w:rsidRDefault="00EF5EEA" w:rsidP="00EF5EEA">
            <w:r>
              <w:t>Der har været et lille fokus på etiske, herunder religionsetiske, problemstillinger samt religioners samfundsm</w:t>
            </w:r>
            <w:r>
              <w:rPr>
                <w:rFonts w:cs="Garamond"/>
              </w:rPr>
              <w:t>æ</w:t>
            </w:r>
            <w:r>
              <w:t>ssige, politiske og kulturelle betydning i fortid og nutid.</w:t>
            </w:r>
          </w:p>
          <w:p w14:paraId="7000B84C" w14:textId="77777777" w:rsidR="005B2197" w:rsidRPr="005B2197" w:rsidRDefault="005B2197" w:rsidP="005B2197"/>
          <w:p w14:paraId="66AB348B" w14:textId="77777777" w:rsidR="005B2197" w:rsidRPr="005B2197" w:rsidRDefault="005B2197" w:rsidP="005B2197"/>
        </w:tc>
      </w:tr>
      <w:tr w:rsidR="005B2197" w:rsidRPr="005B2197" w14:paraId="059F875D" w14:textId="77777777" w:rsidTr="00BE3176">
        <w:tc>
          <w:tcPr>
            <w:tcW w:w="0" w:type="auto"/>
            <w:shd w:val="clear" w:color="auto" w:fill="auto"/>
          </w:tcPr>
          <w:p w14:paraId="44F6B389" w14:textId="77777777" w:rsidR="005B2197" w:rsidRPr="005B2197" w:rsidRDefault="005B2197" w:rsidP="005B2197">
            <w:pPr>
              <w:rPr>
                <w:b/>
              </w:rPr>
            </w:pPr>
            <w:r w:rsidRPr="005B2197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75256C7" w14:textId="5B08CB82" w:rsidR="005B2197" w:rsidRPr="005B2197" w:rsidRDefault="005B2197" w:rsidP="005B2197">
            <w:r w:rsidRPr="005B2197">
              <w:t xml:space="preserve">Klasseundervisning, </w:t>
            </w:r>
            <w:r w:rsidR="001C3FFF">
              <w:t>gruppearbejde</w:t>
            </w:r>
            <w:r w:rsidR="00755D49">
              <w:t xml:space="preserve">, fælles diskussioner i klassen, </w:t>
            </w:r>
            <w:r w:rsidRPr="005B2197">
              <w:t xml:space="preserve"> </w:t>
            </w:r>
          </w:p>
          <w:p w14:paraId="3CD7D920" w14:textId="77777777" w:rsidR="005B2197" w:rsidRPr="005B2197" w:rsidRDefault="005B2197" w:rsidP="005B2197"/>
          <w:p w14:paraId="48D3EFB3" w14:textId="77777777" w:rsidR="005B2197" w:rsidRPr="005B2197" w:rsidRDefault="005B2197" w:rsidP="005B2197"/>
        </w:tc>
      </w:tr>
    </w:tbl>
    <w:p w14:paraId="5418AC63" w14:textId="77777777" w:rsidR="005B2197" w:rsidRPr="005B2197" w:rsidRDefault="005B2197" w:rsidP="005B2197"/>
    <w:p w14:paraId="519A353E" w14:textId="77777777" w:rsidR="005B2197" w:rsidRPr="005B2197" w:rsidRDefault="005B2197" w:rsidP="005B2197"/>
    <w:p w14:paraId="23F97F37" w14:textId="77777777" w:rsidR="005B2197" w:rsidRPr="000B64AB" w:rsidRDefault="005B2197" w:rsidP="00F431D1"/>
    <w:sectPr w:rsidR="005B2197" w:rsidRPr="000B64AB" w:rsidSect="00235BD9">
      <w:headerReference w:type="default" r:id="rId22"/>
      <w:footerReference w:type="even" r:id="rId23"/>
      <w:footerReference w:type="default" r:id="rId2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58BF" w14:textId="77777777" w:rsidR="00BE6210" w:rsidRDefault="00BE6210">
      <w:r>
        <w:separator/>
      </w:r>
    </w:p>
  </w:endnote>
  <w:endnote w:type="continuationSeparator" w:id="0">
    <w:p w14:paraId="51494743" w14:textId="77777777" w:rsidR="00BE6210" w:rsidRDefault="00B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8FC6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0E39" w14:textId="2DAF5142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2721B7">
      <w:rPr>
        <w:noProof/>
        <w:sz w:val="20"/>
        <w:szCs w:val="20"/>
      </w:rPr>
      <w:t>6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2721B7">
      <w:rPr>
        <w:noProof/>
        <w:sz w:val="20"/>
        <w:szCs w:val="20"/>
      </w:rPr>
      <w:t>7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F244" w14:textId="77777777" w:rsidR="00BE6210" w:rsidRDefault="00BE6210">
      <w:r>
        <w:separator/>
      </w:r>
    </w:p>
  </w:footnote>
  <w:footnote w:type="continuationSeparator" w:id="0">
    <w:p w14:paraId="05F58C8E" w14:textId="77777777" w:rsidR="00BE6210" w:rsidRDefault="00B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2158" w14:textId="77777777" w:rsidR="009969BF" w:rsidRDefault="009969BF" w:rsidP="00964817">
    <w:pPr>
      <w:pStyle w:val="Default"/>
    </w:pPr>
  </w:p>
  <w:p w14:paraId="7DE8006F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7EA"/>
    <w:multiLevelType w:val="hybridMultilevel"/>
    <w:tmpl w:val="47863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62E5B"/>
    <w:multiLevelType w:val="hybridMultilevel"/>
    <w:tmpl w:val="CB22741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F817BC"/>
    <w:multiLevelType w:val="hybridMultilevel"/>
    <w:tmpl w:val="9B602654"/>
    <w:lvl w:ilvl="0" w:tplc="F6269A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5AD3"/>
    <w:multiLevelType w:val="hybridMultilevel"/>
    <w:tmpl w:val="7C9AA644"/>
    <w:lvl w:ilvl="0" w:tplc="F6269A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744D5"/>
    <w:multiLevelType w:val="hybridMultilevel"/>
    <w:tmpl w:val="E472A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2BF7"/>
    <w:multiLevelType w:val="hybridMultilevel"/>
    <w:tmpl w:val="99B66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D0D4C"/>
    <w:multiLevelType w:val="multilevel"/>
    <w:tmpl w:val="798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653ECA"/>
    <w:multiLevelType w:val="hybridMultilevel"/>
    <w:tmpl w:val="0136E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16E9"/>
    <w:multiLevelType w:val="hybridMultilevel"/>
    <w:tmpl w:val="60B214FA"/>
    <w:lvl w:ilvl="0" w:tplc="2D3822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F5ACB3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D4A7B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DB6E6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068FC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2D204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1A2819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6A079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A44ED9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75B1F"/>
    <w:multiLevelType w:val="hybridMultilevel"/>
    <w:tmpl w:val="543C1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20"/>
  </w:num>
  <w:num w:numId="16">
    <w:abstractNumId w:val="10"/>
  </w:num>
  <w:num w:numId="17">
    <w:abstractNumId w:val="10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22BEE"/>
    <w:rsid w:val="0014225B"/>
    <w:rsid w:val="00157C51"/>
    <w:rsid w:val="001C3FFF"/>
    <w:rsid w:val="00215888"/>
    <w:rsid w:val="002241E9"/>
    <w:rsid w:val="00235BD9"/>
    <w:rsid w:val="00237235"/>
    <w:rsid w:val="00257462"/>
    <w:rsid w:val="00266176"/>
    <w:rsid w:val="002721B7"/>
    <w:rsid w:val="002E736F"/>
    <w:rsid w:val="002F5059"/>
    <w:rsid w:val="003C66A3"/>
    <w:rsid w:val="003F3F0B"/>
    <w:rsid w:val="00451CA2"/>
    <w:rsid w:val="00451E03"/>
    <w:rsid w:val="00452279"/>
    <w:rsid w:val="0047545E"/>
    <w:rsid w:val="00477320"/>
    <w:rsid w:val="004A5154"/>
    <w:rsid w:val="004B4443"/>
    <w:rsid w:val="004E4FC6"/>
    <w:rsid w:val="004E5E22"/>
    <w:rsid w:val="005437DE"/>
    <w:rsid w:val="0055612E"/>
    <w:rsid w:val="005B2197"/>
    <w:rsid w:val="005E0E26"/>
    <w:rsid w:val="005E1E46"/>
    <w:rsid w:val="00610880"/>
    <w:rsid w:val="006128BC"/>
    <w:rsid w:val="00625633"/>
    <w:rsid w:val="006640FD"/>
    <w:rsid w:val="006749D4"/>
    <w:rsid w:val="00690A7B"/>
    <w:rsid w:val="007104AC"/>
    <w:rsid w:val="00753268"/>
    <w:rsid w:val="00755D49"/>
    <w:rsid w:val="00764D24"/>
    <w:rsid w:val="00764F41"/>
    <w:rsid w:val="007C0CB2"/>
    <w:rsid w:val="0083626F"/>
    <w:rsid w:val="008A724E"/>
    <w:rsid w:val="008B4032"/>
    <w:rsid w:val="008B75EF"/>
    <w:rsid w:val="008C3BBC"/>
    <w:rsid w:val="008E44C3"/>
    <w:rsid w:val="00920032"/>
    <w:rsid w:val="0094366B"/>
    <w:rsid w:val="009630F9"/>
    <w:rsid w:val="00964817"/>
    <w:rsid w:val="0099453C"/>
    <w:rsid w:val="009969BF"/>
    <w:rsid w:val="009C1803"/>
    <w:rsid w:val="00A022C1"/>
    <w:rsid w:val="00A52C01"/>
    <w:rsid w:val="00A8063D"/>
    <w:rsid w:val="00A9456E"/>
    <w:rsid w:val="00B42DC1"/>
    <w:rsid w:val="00B5697B"/>
    <w:rsid w:val="00B5782E"/>
    <w:rsid w:val="00BB22F1"/>
    <w:rsid w:val="00BE6210"/>
    <w:rsid w:val="00C15D04"/>
    <w:rsid w:val="00C3763B"/>
    <w:rsid w:val="00C52FD9"/>
    <w:rsid w:val="00CC32F5"/>
    <w:rsid w:val="00D614A5"/>
    <w:rsid w:val="00D63855"/>
    <w:rsid w:val="00DB03B4"/>
    <w:rsid w:val="00E2088E"/>
    <w:rsid w:val="00E71A35"/>
    <w:rsid w:val="00E722F4"/>
    <w:rsid w:val="00EA6BD9"/>
    <w:rsid w:val="00EB1C94"/>
    <w:rsid w:val="00EB6AFC"/>
    <w:rsid w:val="00EC649D"/>
    <w:rsid w:val="00EE0DDC"/>
    <w:rsid w:val="00EF5EEA"/>
    <w:rsid w:val="00F431D1"/>
    <w:rsid w:val="00F83F4C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D0CB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uiPriority w:val="22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83F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4F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764F41"/>
  </w:style>
  <w:style w:type="character" w:customStyle="1" w:styleId="eop">
    <w:name w:val="eop"/>
    <w:basedOn w:val="Standardskrifttypeiafsnit"/>
    <w:rsid w:val="0076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nmarkshistorien.dk/leksikon-ogkilder/vis/materiale/forordning-om-tugt-og-boernehuset-i-koebenhavn-1621/" TargetMode="External"/><Relationship Id="rId18" Type="http://schemas.openxmlformats.org/officeDocument/2006/relationships/hyperlink" Target="https://www.youtube.com/watch?v=7R-sczqwXR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scoOWe7N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9rGTbgqDTU" TargetMode="External"/><Relationship Id="rId17" Type="http://schemas.openxmlformats.org/officeDocument/2006/relationships/hyperlink" Target="https://religionogetik.systime.dk/?id=17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r.dk/studie/religion/helvedes-homo-en-muslim-springer-ud" TargetMode="External"/><Relationship Id="rId20" Type="http://schemas.openxmlformats.org/officeDocument/2006/relationships/hyperlink" Target="https://www.youtube.com/watch?v=njFPxNPmk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lkekirken.dk/_Resources/Persistent/c/a/2/2/ca2240287e0c4e5615a90befe2f157253a34a578/konfirmation%20-%20liturgi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eligionogetik.systime.dk/?id=14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ilosofigrund.systime.dk/?id=140" TargetMode="External"/><Relationship Id="rId19" Type="http://schemas.openxmlformats.org/officeDocument/2006/relationships/hyperlink" Target="https://www.youtube.com/watch?v=4S0jWgcd-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turogsamfund.systime.dk/index.php?id=271&amp;L=0" TargetMode="External"/><Relationship Id="rId14" Type="http://schemas.openxmlformats.org/officeDocument/2006/relationships/hyperlink" Target="http://danmarkshistorien.dk/leksikon-og-kilder/vis/materiale/beskrivelse-af-koebenhavnsfaengsler-1788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Anne Lea Christensen</cp:lastModifiedBy>
  <cp:revision>2</cp:revision>
  <cp:lastPrinted>2005-10-17T13:54:00Z</cp:lastPrinted>
  <dcterms:created xsi:type="dcterms:W3CDTF">2021-11-26T07:46:00Z</dcterms:created>
  <dcterms:modified xsi:type="dcterms:W3CDTF">2021-11-26T07:46:00Z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