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EF3C53">
        <w:rPr>
          <w:b/>
          <w:sz w:val="36"/>
          <w:szCs w:val="36"/>
        </w:rPr>
        <w:t xml:space="preserve"> Klar til EUX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571"/>
        <w:gridCol w:w="2737"/>
        <w:gridCol w:w="1628"/>
        <w:gridCol w:w="1337"/>
      </w:tblGrid>
      <w:tr w:rsidR="00D567C6" w:rsidTr="008E5EC3">
        <w:trPr>
          <w:jc w:val="center"/>
        </w:trPr>
        <w:tc>
          <w:tcPr>
            <w:tcW w:w="8217" w:type="dxa"/>
            <w:gridSpan w:val="5"/>
          </w:tcPr>
          <w:p w:rsidR="00D567C6" w:rsidRDefault="00D567C6" w:rsidP="00390D2C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F3C53">
              <w:rPr>
                <w:b/>
              </w:rPr>
              <w:t xml:space="preserve"> Dansk C 20</w:t>
            </w:r>
            <w:r w:rsidR="00390D2C">
              <w:rPr>
                <w:b/>
              </w:rPr>
              <w:t>20</w:t>
            </w:r>
          </w:p>
        </w:tc>
      </w:tr>
      <w:tr w:rsidR="00D567C6" w:rsidTr="008E5EC3">
        <w:trPr>
          <w:jc w:val="center"/>
        </w:trPr>
        <w:tc>
          <w:tcPr>
            <w:tcW w:w="8217" w:type="dxa"/>
            <w:gridSpan w:val="5"/>
          </w:tcPr>
          <w:p w:rsidR="00D567C6" w:rsidRDefault="00D567C6" w:rsidP="00390D2C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390D2C">
              <w:rPr>
                <w:b/>
              </w:rPr>
              <w:t>Mette Due Olsen (RMD)</w:t>
            </w:r>
            <w:bookmarkStart w:id="0" w:name="_GoBack"/>
            <w:bookmarkEnd w:id="0"/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F7625B">
            <w:r w:rsidRPr="008B4E75">
              <w:t>(Uger)</w:t>
            </w:r>
          </w:p>
        </w:tc>
        <w:tc>
          <w:tcPr>
            <w:tcW w:w="1571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628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390D2C" w:rsidP="00F7625B">
            <w:r>
              <w:t>10-14</w:t>
            </w:r>
          </w:p>
        </w:tc>
        <w:tc>
          <w:tcPr>
            <w:tcW w:w="1571" w:type="dxa"/>
          </w:tcPr>
          <w:p w:rsidR="00D567C6" w:rsidRDefault="00915D2B" w:rsidP="00F7625B">
            <w:r>
              <w:t>Sproglige perspektiver</w:t>
            </w:r>
          </w:p>
        </w:tc>
        <w:tc>
          <w:tcPr>
            <w:tcW w:w="2737" w:type="dxa"/>
          </w:tcPr>
          <w:p w:rsidR="00D567C6" w:rsidRDefault="00915D2B" w:rsidP="00F7625B">
            <w:r>
              <w:t>Sproglig analyse, fortolkning og vurdering.</w:t>
            </w:r>
          </w:p>
          <w:p w:rsidR="00915D2B" w:rsidRDefault="00915D2B" w:rsidP="00F7625B">
            <w:r>
              <w:t>Retorisk analyse, kommunikationsanalyse og argumentation.</w:t>
            </w:r>
          </w:p>
          <w:p w:rsidR="00915D2B" w:rsidRDefault="00915D2B" w:rsidP="00F7625B">
            <w:r>
              <w:t>Udtryksfærdigheder kreativt</w:t>
            </w:r>
          </w:p>
        </w:tc>
        <w:tc>
          <w:tcPr>
            <w:tcW w:w="1628" w:type="dxa"/>
          </w:tcPr>
          <w:p w:rsidR="00D567C6" w:rsidRDefault="00915D2B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D567C6" w:rsidRDefault="008E5EC3" w:rsidP="00F7625B">
            <w:proofErr w:type="spellStart"/>
            <w:r>
              <w:t>Portfolie</w:t>
            </w:r>
            <w:proofErr w:type="spellEnd"/>
            <w:r>
              <w:t xml:space="preserve"> </w:t>
            </w:r>
          </w:p>
          <w:p w:rsidR="00915D2B" w:rsidRDefault="00915D2B" w:rsidP="00F7625B"/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390D2C" w:rsidP="00F7625B">
            <w:r>
              <w:t>2-9</w:t>
            </w:r>
          </w:p>
        </w:tc>
        <w:tc>
          <w:tcPr>
            <w:tcW w:w="1571" w:type="dxa"/>
          </w:tcPr>
          <w:p w:rsidR="00D567C6" w:rsidRDefault="00915D2B" w:rsidP="00F7625B">
            <w:r>
              <w:t>Litterære perspektiver</w:t>
            </w:r>
          </w:p>
        </w:tc>
        <w:tc>
          <w:tcPr>
            <w:tcW w:w="2737" w:type="dxa"/>
          </w:tcPr>
          <w:p w:rsidR="00D567C6" w:rsidRDefault="00915D2B" w:rsidP="00F7625B">
            <w:r>
              <w:t>Litteraturanalyse, -fortolkning og perspektivering</w:t>
            </w:r>
          </w:p>
          <w:p w:rsidR="00915D2B" w:rsidRDefault="00915D2B" w:rsidP="00F7625B">
            <w:r>
              <w:t>Kreativt skrivearbejde</w:t>
            </w:r>
          </w:p>
        </w:tc>
        <w:tc>
          <w:tcPr>
            <w:tcW w:w="1628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8E5EC3" w:rsidP="00F7625B">
            <w:proofErr w:type="spellStart"/>
            <w:r>
              <w:t>Portfolie</w:t>
            </w:r>
            <w:proofErr w:type="spellEnd"/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390D2C" w:rsidP="00F7625B">
            <w:r>
              <w:t>15-19</w:t>
            </w:r>
          </w:p>
        </w:tc>
        <w:tc>
          <w:tcPr>
            <w:tcW w:w="1571" w:type="dxa"/>
          </w:tcPr>
          <w:p w:rsidR="00D567C6" w:rsidRDefault="008E5EC3" w:rsidP="00F7625B">
            <w:r>
              <w:t>Mediemæssige perspektiver</w:t>
            </w:r>
          </w:p>
        </w:tc>
        <w:tc>
          <w:tcPr>
            <w:tcW w:w="2737" w:type="dxa"/>
          </w:tcPr>
          <w:p w:rsidR="008E5EC3" w:rsidRDefault="008E5EC3" w:rsidP="00F7625B">
            <w:r>
              <w:t>Kommunikationsanalyse</w:t>
            </w:r>
          </w:p>
          <w:p w:rsidR="008E5EC3" w:rsidRDefault="008E5EC3" w:rsidP="00F7625B">
            <w:r>
              <w:t>Medieanalyse og -fortolkning, filmske virkemidler</w:t>
            </w:r>
          </w:p>
          <w:p w:rsidR="008E5EC3" w:rsidRDefault="008E5EC3" w:rsidP="00F7625B">
            <w:r>
              <w:t>Analyse og vurdering af mediers brug</w:t>
            </w:r>
          </w:p>
          <w:p w:rsidR="008E5EC3" w:rsidRDefault="008E5EC3" w:rsidP="00F7625B">
            <w:r>
              <w:t>Produktivt arbejde med medieudtryk</w:t>
            </w:r>
          </w:p>
        </w:tc>
        <w:tc>
          <w:tcPr>
            <w:tcW w:w="1628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8E5EC3" w:rsidP="00F7625B">
            <w:proofErr w:type="spellStart"/>
            <w:r>
              <w:t>Portfolie</w:t>
            </w:r>
            <w:proofErr w:type="spellEnd"/>
          </w:p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53F6"/>
    <w:rsid w:val="00390D2C"/>
    <w:rsid w:val="004515DE"/>
    <w:rsid w:val="00486B5A"/>
    <w:rsid w:val="00506290"/>
    <w:rsid w:val="007724CE"/>
    <w:rsid w:val="008B4E75"/>
    <w:rsid w:val="008E5EC3"/>
    <w:rsid w:val="00915D2B"/>
    <w:rsid w:val="00986A4E"/>
    <w:rsid w:val="00C33B1C"/>
    <w:rsid w:val="00CF263A"/>
    <w:rsid w:val="00D567C6"/>
    <w:rsid w:val="00D76871"/>
    <w:rsid w:val="00D7693D"/>
    <w:rsid w:val="00E41E5C"/>
    <w:rsid w:val="00EF3C53"/>
    <w:rsid w:val="00F22A28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20C"/>
  <w15:docId w15:val="{C310355E-BFD7-44AD-BDC4-5F5BDA05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2020-01-20T06:22:00Z</dcterms:created>
  <dcterms:modified xsi:type="dcterms:W3CDTF">2020-01-20T06:22:00Z</dcterms:modified>
</cp:coreProperties>
</file>